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E2C" w:rsidRDefault="00695DE4" w:rsidP="005E1D14">
      <w:pPr>
        <w:rPr>
          <w:rFonts w:ascii="Times New Roman" w:hAnsi="Times New Roman" w:cs="Times New Roman"/>
          <w:b/>
          <w:bCs/>
        </w:rPr>
      </w:pPr>
      <w:r w:rsidRPr="00607B52">
        <w:rPr>
          <w:rFonts w:ascii="Times New Roman" w:hAnsi="Times New Roman" w:cs="Times New Roman"/>
          <w:b/>
          <w:bCs/>
        </w:rPr>
        <w:t xml:space="preserve">Press </w:t>
      </w:r>
      <w:r>
        <w:rPr>
          <w:rFonts w:ascii="Times New Roman" w:hAnsi="Times New Roman" w:cs="Times New Roman"/>
          <w:b/>
          <w:bCs/>
        </w:rPr>
        <w:t>Backgrounder</w:t>
      </w:r>
    </w:p>
    <w:p w:rsidR="00250A93" w:rsidRPr="00607B52" w:rsidRDefault="00250A93" w:rsidP="005E1D14">
      <w:pPr>
        <w:rPr>
          <w:rFonts w:ascii="Times New Roman" w:hAnsi="Times New Roman" w:cs="Times New Roman"/>
          <w:b/>
          <w:bCs/>
        </w:rPr>
      </w:pPr>
    </w:p>
    <w:p w:rsidR="00695DE4" w:rsidRPr="00F54D07" w:rsidRDefault="00695DE4" w:rsidP="00695DE4">
      <w:pPr>
        <w:rPr>
          <w:rFonts w:ascii="Times New Roman" w:hAnsi="Times New Roman" w:cs="Times New Roman"/>
          <w:b/>
          <w:bCs/>
          <w:u w:val="single"/>
        </w:rPr>
      </w:pPr>
      <w:r w:rsidRPr="00F54D07">
        <w:rPr>
          <w:rFonts w:ascii="Times New Roman" w:hAnsi="Times New Roman" w:cs="Times New Roman"/>
          <w:b/>
          <w:bCs/>
          <w:u w:val="single"/>
        </w:rPr>
        <w:t>Rajasthan’s First University</w:t>
      </w:r>
    </w:p>
    <w:p w:rsidR="00172E2C" w:rsidRPr="00695DE4" w:rsidRDefault="00172E2C" w:rsidP="00695DE4">
      <w:pPr>
        <w:rPr>
          <w:rFonts w:ascii="Times New Roman" w:hAnsi="Times New Roman" w:cs="Times New Roman"/>
          <w:b/>
          <w:bCs/>
          <w:sz w:val="28"/>
          <w:szCs w:val="28"/>
        </w:rPr>
      </w:pPr>
      <w:r w:rsidRPr="00695DE4">
        <w:rPr>
          <w:rFonts w:ascii="Times New Roman" w:hAnsi="Times New Roman" w:cs="Times New Roman"/>
          <w:b/>
          <w:bCs/>
          <w:sz w:val="28"/>
          <w:szCs w:val="28"/>
        </w:rPr>
        <w:t xml:space="preserve">MANIPAL UNIVERSITY JAIPUR TO RECEIVE AN A+ RATING FROM NATIONAL </w:t>
      </w:r>
      <w:r w:rsidR="00272470" w:rsidRPr="00695DE4">
        <w:rPr>
          <w:rFonts w:ascii="Times New Roman" w:hAnsi="Times New Roman" w:cs="Times New Roman"/>
          <w:b/>
          <w:bCs/>
          <w:sz w:val="28"/>
          <w:szCs w:val="28"/>
        </w:rPr>
        <w:t xml:space="preserve">ASSESSMENT </w:t>
      </w:r>
      <w:r w:rsidRPr="00695DE4">
        <w:rPr>
          <w:rFonts w:ascii="Times New Roman" w:hAnsi="Times New Roman" w:cs="Times New Roman"/>
          <w:b/>
          <w:bCs/>
          <w:sz w:val="28"/>
          <w:szCs w:val="28"/>
        </w:rPr>
        <w:t xml:space="preserve">AND </w:t>
      </w:r>
      <w:r w:rsidR="00272470" w:rsidRPr="00695DE4">
        <w:rPr>
          <w:rFonts w:ascii="Times New Roman" w:hAnsi="Times New Roman" w:cs="Times New Roman"/>
          <w:b/>
          <w:bCs/>
          <w:sz w:val="28"/>
          <w:szCs w:val="28"/>
        </w:rPr>
        <w:t xml:space="preserve">ACCREDITATION </w:t>
      </w:r>
      <w:r w:rsidRPr="00695DE4">
        <w:rPr>
          <w:rFonts w:ascii="Times New Roman" w:hAnsi="Times New Roman" w:cs="Times New Roman"/>
          <w:b/>
          <w:bCs/>
          <w:sz w:val="28"/>
          <w:szCs w:val="28"/>
        </w:rPr>
        <w:t>COUNCIL</w:t>
      </w:r>
    </w:p>
    <w:p w:rsidR="00DA6FA7" w:rsidRPr="00607B52" w:rsidRDefault="00DA6FA7" w:rsidP="00607B52">
      <w:pPr>
        <w:jc w:val="both"/>
        <w:rPr>
          <w:rFonts w:ascii="Times New Roman" w:hAnsi="Times New Roman" w:cs="Times New Roman"/>
        </w:rPr>
      </w:pPr>
      <w:r w:rsidRPr="00607B52">
        <w:rPr>
          <w:rFonts w:ascii="Times New Roman" w:hAnsi="Times New Roman" w:cs="Times New Roman"/>
        </w:rPr>
        <w:t xml:space="preserve">National Assessment and Accreditation Council has rated Manipal University Jaipur as an A+ </w:t>
      </w:r>
      <w:r w:rsidR="00876A08" w:rsidRPr="00607B52">
        <w:rPr>
          <w:rFonts w:ascii="Times New Roman" w:hAnsi="Times New Roman" w:cs="Times New Roman"/>
        </w:rPr>
        <w:t xml:space="preserve">with 65% all performance metrics scoring with a perfect 4.0. This singular recognition makes MUJ as the only University in Rajasthan and one of two Private State Universities in India with </w:t>
      </w:r>
      <w:r w:rsidR="00AC0BE6" w:rsidRPr="00607B52">
        <w:rPr>
          <w:rFonts w:ascii="Times New Roman" w:hAnsi="Times New Roman" w:cs="Times New Roman"/>
        </w:rPr>
        <w:t>an A+</w:t>
      </w:r>
      <w:r w:rsidR="00876A08" w:rsidRPr="00607B52">
        <w:rPr>
          <w:rFonts w:ascii="Times New Roman" w:hAnsi="Times New Roman" w:cs="Times New Roman"/>
        </w:rPr>
        <w:t xml:space="preserve"> rating. </w:t>
      </w:r>
      <w:r w:rsidR="001A6CD2" w:rsidRPr="00607B52">
        <w:rPr>
          <w:rFonts w:ascii="Times New Roman" w:hAnsi="Times New Roman" w:cs="Times New Roman"/>
        </w:rPr>
        <w:t xml:space="preserve">Some the perfect scoring </w:t>
      </w:r>
      <w:r w:rsidR="009E605F" w:rsidRPr="00607B52">
        <w:rPr>
          <w:rFonts w:ascii="Times New Roman" w:hAnsi="Times New Roman" w:cs="Times New Roman"/>
        </w:rPr>
        <w:t>performance</w:t>
      </w:r>
      <w:r w:rsidR="001A6CD2" w:rsidRPr="00607B52">
        <w:rPr>
          <w:rFonts w:ascii="Times New Roman" w:hAnsi="Times New Roman" w:cs="Times New Roman"/>
        </w:rPr>
        <w:t xml:space="preserve"> indicators are shared </w:t>
      </w:r>
      <w:r w:rsidR="009E605F" w:rsidRPr="00607B52">
        <w:rPr>
          <w:rFonts w:ascii="Times New Roman" w:hAnsi="Times New Roman" w:cs="Times New Roman"/>
        </w:rPr>
        <w:t>below.</w:t>
      </w:r>
    </w:p>
    <w:p w:rsidR="00673E72" w:rsidRPr="00607B52" w:rsidRDefault="0006562F" w:rsidP="00607B52">
      <w:pPr>
        <w:jc w:val="both"/>
        <w:rPr>
          <w:rFonts w:ascii="Times New Roman" w:hAnsi="Times New Roman" w:cs="Times New Roman"/>
        </w:rPr>
      </w:pPr>
      <w:r w:rsidRPr="00607B52">
        <w:rPr>
          <w:rFonts w:ascii="Times New Roman" w:hAnsi="Times New Roman" w:cs="Times New Roman"/>
        </w:rPr>
        <w:t>NAAC rated</w:t>
      </w:r>
      <w:r w:rsidR="00D24CFD">
        <w:rPr>
          <w:rFonts w:ascii="Times New Roman" w:hAnsi="Times New Roman" w:cs="Times New Roman"/>
        </w:rPr>
        <w:t xml:space="preserve"> </w:t>
      </w:r>
      <w:r w:rsidRPr="00607B52">
        <w:rPr>
          <w:rFonts w:ascii="Times New Roman" w:hAnsi="Times New Roman" w:cs="Times New Roman"/>
        </w:rPr>
        <w:t xml:space="preserve">all key indicators of the Curricular Aspects criteria with a perfect score of 4.0 because MUJ develops its curriculum by involving all stake holders and ensures that </w:t>
      </w:r>
      <w:r w:rsidR="007B7E86" w:rsidRPr="00607B52">
        <w:rPr>
          <w:rFonts w:ascii="Times New Roman" w:hAnsi="Times New Roman" w:cs="Times New Roman"/>
        </w:rPr>
        <w:t xml:space="preserve">courses taught are </w:t>
      </w:r>
      <w:r w:rsidRPr="00607B52">
        <w:rPr>
          <w:rFonts w:ascii="Times New Roman" w:hAnsi="Times New Roman" w:cs="Times New Roman"/>
        </w:rPr>
        <w:t>focused on employability</w:t>
      </w:r>
      <w:r w:rsidR="007B7E86" w:rsidRPr="00607B52">
        <w:rPr>
          <w:rFonts w:ascii="Times New Roman" w:hAnsi="Times New Roman" w:cs="Times New Roman"/>
        </w:rPr>
        <w:t xml:space="preserve">, </w:t>
      </w:r>
      <w:r w:rsidRPr="00607B52">
        <w:rPr>
          <w:rFonts w:ascii="Times New Roman" w:hAnsi="Times New Roman" w:cs="Times New Roman"/>
        </w:rPr>
        <w:t>entrepreneurship</w:t>
      </w:r>
      <w:r w:rsidR="007B7E86" w:rsidRPr="00607B52">
        <w:rPr>
          <w:rFonts w:ascii="Times New Roman" w:hAnsi="Times New Roman" w:cs="Times New Roman"/>
        </w:rPr>
        <w:t xml:space="preserve"> and</w:t>
      </w:r>
      <w:r w:rsidRPr="00607B52">
        <w:rPr>
          <w:rFonts w:ascii="Times New Roman" w:hAnsi="Times New Roman" w:cs="Times New Roman"/>
        </w:rPr>
        <w:t xml:space="preserve"> skill development</w:t>
      </w:r>
      <w:r w:rsidR="007B7E86" w:rsidRPr="00607B52">
        <w:rPr>
          <w:rFonts w:ascii="Times New Roman" w:hAnsi="Times New Roman" w:cs="Times New Roman"/>
        </w:rPr>
        <w:t>. To complement these courses, a large</w:t>
      </w:r>
      <w:r w:rsidRPr="00607B52">
        <w:rPr>
          <w:rFonts w:ascii="Times New Roman" w:hAnsi="Times New Roman" w:cs="Times New Roman"/>
        </w:rPr>
        <w:t xml:space="preserve"> variety of </w:t>
      </w:r>
      <w:r w:rsidR="007B7E86" w:rsidRPr="00607B52">
        <w:rPr>
          <w:rFonts w:ascii="Times New Roman" w:hAnsi="Times New Roman" w:cs="Times New Roman"/>
        </w:rPr>
        <w:t>value-add</w:t>
      </w:r>
      <w:r w:rsidRPr="00607B52">
        <w:rPr>
          <w:rFonts w:ascii="Times New Roman" w:hAnsi="Times New Roman" w:cs="Times New Roman"/>
        </w:rPr>
        <w:t xml:space="preserve"> courses </w:t>
      </w:r>
      <w:r w:rsidR="007B7E86" w:rsidRPr="00607B52">
        <w:rPr>
          <w:rFonts w:ascii="Times New Roman" w:hAnsi="Times New Roman" w:cs="Times New Roman"/>
        </w:rPr>
        <w:t xml:space="preserve">are </w:t>
      </w:r>
      <w:r w:rsidRPr="00607B52">
        <w:rPr>
          <w:rFonts w:ascii="Times New Roman" w:hAnsi="Times New Roman" w:cs="Times New Roman"/>
        </w:rPr>
        <w:t>offered</w:t>
      </w:r>
      <w:r w:rsidR="007B7E86" w:rsidRPr="00607B52">
        <w:rPr>
          <w:rFonts w:ascii="Times New Roman" w:hAnsi="Times New Roman" w:cs="Times New Roman"/>
        </w:rPr>
        <w:t>. These value-add courses along withnew courses introduced as per industry and societal needs, fulfil the</w:t>
      </w:r>
      <w:r w:rsidRPr="00607B52">
        <w:rPr>
          <w:rFonts w:ascii="Times New Roman" w:hAnsi="Times New Roman" w:cs="Times New Roman"/>
        </w:rPr>
        <w:t xml:space="preserve"> demand of students</w:t>
      </w:r>
      <w:r w:rsidR="007B7E86" w:rsidRPr="00607B52">
        <w:rPr>
          <w:rFonts w:ascii="Times New Roman" w:hAnsi="Times New Roman" w:cs="Times New Roman"/>
        </w:rPr>
        <w:t xml:space="preserve"> to stay abreast with rapid changes in knowledge.The Institution is also recognized with perfect scores for integrating cross cutting issues relevant to Gender, Environment and Sustainability, Human Values and Professional Ethics into the Curriculum.</w:t>
      </w:r>
    </w:p>
    <w:p w:rsidR="00EF4B42" w:rsidRPr="00607B52" w:rsidRDefault="008A00E8" w:rsidP="00607B52">
      <w:pPr>
        <w:jc w:val="both"/>
        <w:rPr>
          <w:rFonts w:ascii="Times New Roman" w:hAnsi="Times New Roman" w:cs="Times New Roman"/>
        </w:rPr>
      </w:pPr>
      <w:r w:rsidRPr="00607B52">
        <w:rPr>
          <w:rFonts w:ascii="Times New Roman" w:hAnsi="Times New Roman" w:cs="Times New Roman"/>
        </w:rPr>
        <w:t>Additionally, t</w:t>
      </w:r>
      <w:r w:rsidR="00393EA1" w:rsidRPr="00607B52">
        <w:rPr>
          <w:rFonts w:ascii="Times New Roman" w:hAnsi="Times New Roman" w:cs="Times New Roman"/>
        </w:rPr>
        <w:t>he</w:t>
      </w:r>
      <w:r w:rsidRPr="00607B52">
        <w:rPr>
          <w:rFonts w:ascii="Times New Roman" w:hAnsi="Times New Roman" w:cs="Times New Roman"/>
        </w:rPr>
        <w:t xml:space="preserve"> NAAC</w:t>
      </w:r>
      <w:r w:rsidR="00393EA1" w:rsidRPr="00607B52">
        <w:rPr>
          <w:rFonts w:ascii="Times New Roman" w:hAnsi="Times New Roman" w:cs="Times New Roman"/>
        </w:rPr>
        <w:t xml:space="preserve"> Peer </w:t>
      </w:r>
      <w:r w:rsidRPr="00607B52">
        <w:rPr>
          <w:rFonts w:ascii="Times New Roman" w:hAnsi="Times New Roman" w:cs="Times New Roman"/>
        </w:rPr>
        <w:t>Team appreciated that the</w:t>
      </w:r>
      <w:r w:rsidR="00393EA1" w:rsidRPr="00607B52">
        <w:rPr>
          <w:rFonts w:ascii="Times New Roman" w:hAnsi="Times New Roman" w:cs="Times New Roman"/>
        </w:rPr>
        <w:t xml:space="preserve"> curriculum is developed keeping in view the relevance to the local, regional, national and global needs.</w:t>
      </w:r>
      <w:r w:rsidRPr="00607B52">
        <w:rPr>
          <w:rFonts w:ascii="Times New Roman" w:hAnsi="Times New Roman" w:cs="Times New Roman"/>
        </w:rPr>
        <w:t xml:space="preserve"> Th</w:t>
      </w:r>
      <w:r w:rsidR="006D148E" w:rsidRPr="00607B52">
        <w:rPr>
          <w:rFonts w:ascii="Times New Roman" w:hAnsi="Times New Roman" w:cs="Times New Roman"/>
        </w:rPr>
        <w:t>is</w:t>
      </w:r>
      <w:r w:rsidRPr="00607B52">
        <w:rPr>
          <w:rFonts w:ascii="Times New Roman" w:hAnsi="Times New Roman" w:cs="Times New Roman"/>
        </w:rPr>
        <w:t xml:space="preserve"> relevancy has been established by implementing Outcome Based Education (OBE) extensively across all professional and general education programs. They found that there is complete academic flexibility within the university system. It follows participative learning and problem-solving methodologies.</w:t>
      </w:r>
      <w:r w:rsidR="00EA1BF4" w:rsidRPr="00607B52">
        <w:rPr>
          <w:rFonts w:ascii="Times New Roman" w:hAnsi="Times New Roman" w:cs="Times New Roman"/>
        </w:rPr>
        <w:t xml:space="preserve"> The University has conducted </w:t>
      </w:r>
      <w:r w:rsidR="00867E31" w:rsidRPr="00607B52">
        <w:rPr>
          <w:rFonts w:ascii="Times New Roman" w:hAnsi="Times New Roman" w:cs="Times New Roman"/>
        </w:rPr>
        <w:t xml:space="preserve">a </w:t>
      </w:r>
      <w:r w:rsidR="00EA1BF4" w:rsidRPr="00607B52">
        <w:rPr>
          <w:rFonts w:ascii="Times New Roman" w:hAnsi="Times New Roman" w:cs="Times New Roman"/>
        </w:rPr>
        <w:t>Curriculum Conclave with the involvement of different stake holders to revise and update thesyllabi</w:t>
      </w:r>
      <w:r w:rsidR="00867E31" w:rsidRPr="00607B52">
        <w:rPr>
          <w:rFonts w:ascii="Times New Roman" w:hAnsi="Times New Roman" w:cs="Times New Roman"/>
        </w:rPr>
        <w:t xml:space="preserve"> for all programs.</w:t>
      </w:r>
    </w:p>
    <w:p w:rsidR="007B7E86" w:rsidRPr="00607B52" w:rsidRDefault="00673E72" w:rsidP="00607B52">
      <w:pPr>
        <w:jc w:val="both"/>
        <w:rPr>
          <w:rFonts w:ascii="Times New Roman" w:hAnsi="Times New Roman" w:cs="Times New Roman"/>
        </w:rPr>
      </w:pPr>
      <w:r w:rsidRPr="00607B52">
        <w:rPr>
          <w:rFonts w:ascii="Times New Roman" w:hAnsi="Times New Roman" w:cs="Times New Roman"/>
        </w:rPr>
        <w:t xml:space="preserve">Keeping in view the needs of students from diverse background and weaker sections of the society, the university makes efforts to identify the students who are advance learners and slow learners </w:t>
      </w:r>
      <w:r w:rsidR="00EA6ECB" w:rsidRPr="00607B52">
        <w:rPr>
          <w:rFonts w:ascii="Times New Roman" w:hAnsi="Times New Roman" w:cs="Times New Roman"/>
        </w:rPr>
        <w:t>based on</w:t>
      </w:r>
      <w:r w:rsidRPr="00607B52">
        <w:rPr>
          <w:rFonts w:ascii="Times New Roman" w:hAnsi="Times New Roman" w:cs="Times New Roman"/>
        </w:rPr>
        <w:t xml:space="preserve"> their performance in qualifying exam and academic records. The University conducts compensatory or flipped courses for slow learners. Individual care is given to them through remedial classes by the senior students and faculty members.</w:t>
      </w:r>
      <w:r w:rsidR="00EA6ECB" w:rsidRPr="00607B52">
        <w:rPr>
          <w:rFonts w:ascii="Times New Roman" w:hAnsi="Times New Roman" w:cs="Times New Roman"/>
        </w:rPr>
        <w:t xml:space="preserve"> University follow students’ centric participative methods of teaching and learning, like Quizzes and Classroom dialogues.</w:t>
      </w:r>
    </w:p>
    <w:p w:rsidR="0029569E" w:rsidRPr="00607B52" w:rsidRDefault="007B7E86" w:rsidP="00607B52">
      <w:pPr>
        <w:jc w:val="both"/>
        <w:rPr>
          <w:rFonts w:ascii="Times New Roman" w:hAnsi="Times New Roman" w:cs="Times New Roman"/>
        </w:rPr>
      </w:pPr>
      <w:r w:rsidRPr="00607B52">
        <w:rPr>
          <w:rFonts w:ascii="Times New Roman" w:hAnsi="Times New Roman" w:cs="Times New Roman"/>
        </w:rPr>
        <w:t xml:space="preserve">With more than 1400 </w:t>
      </w:r>
      <w:r w:rsidR="004E2CD4" w:rsidRPr="00607B52">
        <w:rPr>
          <w:rFonts w:ascii="Times New Roman" w:hAnsi="Times New Roman" w:cs="Times New Roman"/>
        </w:rPr>
        <w:t xml:space="preserve">institutions/industries </w:t>
      </w:r>
      <w:r w:rsidRPr="00607B52">
        <w:rPr>
          <w:rFonts w:ascii="Times New Roman" w:hAnsi="Times New Roman" w:cs="Times New Roman"/>
        </w:rPr>
        <w:t>linkages for internship, project work</w:t>
      </w:r>
      <w:r w:rsidR="000C40D6" w:rsidRPr="00607B52">
        <w:rPr>
          <w:rFonts w:ascii="Times New Roman" w:hAnsi="Times New Roman" w:cs="Times New Roman"/>
        </w:rPr>
        <w:t xml:space="preserve"> and</w:t>
      </w:r>
      <w:r w:rsidRPr="00607B52">
        <w:rPr>
          <w:rFonts w:ascii="Times New Roman" w:hAnsi="Times New Roman" w:cs="Times New Roman"/>
        </w:rPr>
        <w:t xml:space="preserve"> sharing of research facilities</w:t>
      </w:r>
      <w:r w:rsidR="000C40D6" w:rsidRPr="00607B52">
        <w:rPr>
          <w:rFonts w:ascii="Times New Roman" w:hAnsi="Times New Roman" w:cs="Times New Roman"/>
        </w:rPr>
        <w:t>, MUJ attracts students and faculty from Pan India. Over 60% faculty have PhDs and generously funded to do research and</w:t>
      </w:r>
      <w:r w:rsidR="00631C0F" w:rsidRPr="00607B52">
        <w:rPr>
          <w:rFonts w:ascii="Times New Roman" w:hAnsi="Times New Roman" w:cs="Times New Roman"/>
        </w:rPr>
        <w:t xml:space="preserve"> publish</w:t>
      </w:r>
      <w:r w:rsidR="00795963" w:rsidRPr="00607B52">
        <w:rPr>
          <w:rFonts w:ascii="Times New Roman" w:hAnsi="Times New Roman" w:cs="Times New Roman"/>
        </w:rPr>
        <w:t xml:space="preserve"> or</w:t>
      </w:r>
      <w:r w:rsidR="000C40D6" w:rsidRPr="00607B52">
        <w:rPr>
          <w:rFonts w:ascii="Times New Roman" w:hAnsi="Times New Roman" w:cs="Times New Roman"/>
        </w:rPr>
        <w:t xml:space="preserve"> present their work at National and International Conference. </w:t>
      </w:r>
      <w:r w:rsidR="0029569E" w:rsidRPr="00607B52">
        <w:rPr>
          <w:rFonts w:ascii="Times New Roman" w:hAnsi="Times New Roman" w:cs="Times New Roman"/>
        </w:rPr>
        <w:t>Over INR 1 Crore of Seed /Endowment grants have been provided for research over past 5 years. 870 students benefitted with scholarships worth Rs. 6.40 Crores over past 5 years. There are 33 sponsored research projects worth Rs. 6.20 crores</w:t>
      </w:r>
    </w:p>
    <w:p w:rsidR="007B7E86" w:rsidRPr="00607B52" w:rsidRDefault="00075F7D" w:rsidP="00607B52">
      <w:pPr>
        <w:jc w:val="both"/>
        <w:rPr>
          <w:rFonts w:ascii="Times New Roman" w:hAnsi="Times New Roman" w:cs="Times New Roman"/>
        </w:rPr>
      </w:pPr>
      <w:r w:rsidRPr="00607B52">
        <w:rPr>
          <w:rFonts w:ascii="Times New Roman" w:hAnsi="Times New Roman" w:cs="Times New Roman"/>
        </w:rPr>
        <w:t>In its 9-year journey, MUJ’s faculty have publications with an extraordinary high number of citations. With over 88 MoUs with national and international institutions/industries, MUJ is recognized for its strong Internationalization initiatives.158 extension and outreach programmes have been conducted in collaboration with industry, community and NGOs</w:t>
      </w:r>
      <w:r w:rsidR="008B6052" w:rsidRPr="00607B52">
        <w:rPr>
          <w:rFonts w:ascii="Times New Roman" w:hAnsi="Times New Roman" w:cs="Times New Roman"/>
        </w:rPr>
        <w:t xml:space="preserve"> over the past 5 years.</w:t>
      </w:r>
      <w:r w:rsidR="008A00E8" w:rsidRPr="00607B52">
        <w:rPr>
          <w:rFonts w:ascii="Times New Roman" w:hAnsi="Times New Roman" w:cs="Times New Roman"/>
        </w:rPr>
        <w:t xml:space="preserve"> The Peer Team noted that the University has good research labs with latest instruments and equipment for experimentation necessary to publish SCOPUS Q1 papers.</w:t>
      </w:r>
    </w:p>
    <w:p w:rsidR="005355E1" w:rsidRPr="00607B52" w:rsidRDefault="00E75E9C" w:rsidP="00607B52">
      <w:pPr>
        <w:jc w:val="both"/>
        <w:rPr>
          <w:rFonts w:ascii="Times New Roman" w:hAnsi="Times New Roman" w:cs="Times New Roman"/>
        </w:rPr>
      </w:pPr>
      <w:r w:rsidRPr="00607B52">
        <w:rPr>
          <w:rFonts w:ascii="Times New Roman" w:hAnsi="Times New Roman" w:cs="Times New Roman"/>
        </w:rPr>
        <w:t xml:space="preserve">The NAAC Peer Team noted that all </w:t>
      </w:r>
      <w:r w:rsidR="005355E1" w:rsidRPr="00607B52">
        <w:rPr>
          <w:rFonts w:ascii="Times New Roman" w:hAnsi="Times New Roman" w:cs="Times New Roman"/>
        </w:rPr>
        <w:t>Semester results are declared on time</w:t>
      </w:r>
      <w:r w:rsidRPr="00607B52">
        <w:rPr>
          <w:rFonts w:ascii="Times New Roman" w:hAnsi="Times New Roman" w:cs="Times New Roman"/>
        </w:rPr>
        <w:t xml:space="preserve"> and that </w:t>
      </w:r>
      <w:r w:rsidR="00D56563" w:rsidRPr="00607B52">
        <w:rPr>
          <w:rFonts w:ascii="Times New Roman" w:hAnsi="Times New Roman" w:cs="Times New Roman"/>
        </w:rPr>
        <w:t>t</w:t>
      </w:r>
      <w:r w:rsidR="005355E1" w:rsidRPr="00607B52">
        <w:rPr>
          <w:rFonts w:ascii="Times New Roman" w:hAnsi="Times New Roman" w:cs="Times New Roman"/>
        </w:rPr>
        <w:t>he University follows open book exam and e-pad digital answer - books ha</w:t>
      </w:r>
      <w:r w:rsidR="00D56563" w:rsidRPr="00607B52">
        <w:rPr>
          <w:rFonts w:ascii="Times New Roman" w:hAnsi="Times New Roman" w:cs="Times New Roman"/>
        </w:rPr>
        <w:t>ve</w:t>
      </w:r>
      <w:r w:rsidR="005355E1" w:rsidRPr="00607B52">
        <w:rPr>
          <w:rFonts w:ascii="Times New Roman" w:hAnsi="Times New Roman" w:cs="Times New Roman"/>
        </w:rPr>
        <w:t xml:space="preserve"> been introduced for current session </w:t>
      </w:r>
      <w:r w:rsidR="005355E1" w:rsidRPr="00607B52">
        <w:rPr>
          <w:rFonts w:ascii="Times New Roman" w:hAnsi="Times New Roman" w:cs="Times New Roman"/>
        </w:rPr>
        <w:lastRenderedPageBreak/>
        <w:t>2019-20. Internal assessment is continuous process. Students are using mobile apps in which they can view academic related information online. Students are shown their answer sheets before finalizing their marks to make the internal evaluation/assessment transparent. Thetransparent system of examination reduces complaints and grievances about examination and evaluation</w:t>
      </w:r>
      <w:r w:rsidR="00D56563" w:rsidRPr="00607B52">
        <w:rPr>
          <w:rFonts w:ascii="Times New Roman" w:hAnsi="Times New Roman" w:cs="Times New Roman"/>
        </w:rPr>
        <w:t xml:space="preserve"> was noted as a </w:t>
      </w:r>
      <w:r w:rsidR="00C67194" w:rsidRPr="00607B52">
        <w:rPr>
          <w:rFonts w:ascii="Times New Roman" w:hAnsi="Times New Roman" w:cs="Times New Roman"/>
        </w:rPr>
        <w:t>an effective practice.</w:t>
      </w:r>
    </w:p>
    <w:p w:rsidR="005355E1" w:rsidRPr="00607B52" w:rsidRDefault="005355E1" w:rsidP="00607B52">
      <w:pPr>
        <w:jc w:val="both"/>
        <w:rPr>
          <w:rFonts w:ascii="Times New Roman" w:hAnsi="Times New Roman" w:cs="Times New Roman"/>
        </w:rPr>
      </w:pPr>
      <w:r w:rsidRPr="00607B52">
        <w:rPr>
          <w:rFonts w:ascii="Times New Roman" w:hAnsi="Times New Roman" w:cs="Times New Roman"/>
        </w:rPr>
        <w:t>Examinations are conducted on time as per academic calendar. The program outcomes are identified as perthe regulatory bodies like UGC, AICTE, keeping in view requirement of employers.</w:t>
      </w:r>
    </w:p>
    <w:p w:rsidR="00075F7D" w:rsidRPr="00607B52" w:rsidRDefault="00075F7D" w:rsidP="00607B52">
      <w:pPr>
        <w:jc w:val="both"/>
        <w:rPr>
          <w:rFonts w:ascii="Times New Roman" w:hAnsi="Times New Roman" w:cs="Times New Roman"/>
        </w:rPr>
      </w:pPr>
      <w:r w:rsidRPr="00607B52">
        <w:rPr>
          <w:rFonts w:ascii="Times New Roman" w:hAnsi="Times New Roman" w:cs="Times New Roman"/>
        </w:rPr>
        <w:t xml:space="preserve">Perfect scores were awarded for learning resources such as Information and communications technology (ICT) enabled classrooms and continuously upgrading its library facilities with latest software, subscription of e-journal/books with a spend of more than </w:t>
      </w:r>
      <w:r w:rsidR="008B6052" w:rsidRPr="00607B52">
        <w:rPr>
          <w:rFonts w:ascii="Times New Roman" w:hAnsi="Times New Roman" w:cs="Times New Roman"/>
        </w:rPr>
        <w:t>6</w:t>
      </w:r>
      <w:r w:rsidRPr="00607B52">
        <w:rPr>
          <w:rFonts w:ascii="Times New Roman" w:hAnsi="Times New Roman" w:cs="Times New Roman"/>
        </w:rPr>
        <w:t xml:space="preserve"> crore</w:t>
      </w:r>
      <w:r w:rsidR="008B6052" w:rsidRPr="00607B52">
        <w:rPr>
          <w:rFonts w:ascii="Times New Roman" w:hAnsi="Times New Roman" w:cs="Times New Roman"/>
        </w:rPr>
        <w:t>s over the past 5 years</w:t>
      </w:r>
      <w:r w:rsidRPr="00607B52">
        <w:rPr>
          <w:rFonts w:ascii="Times New Roman" w:hAnsi="Times New Roman" w:cs="Times New Roman"/>
        </w:rPr>
        <w:t>.</w:t>
      </w:r>
      <w:r w:rsidR="008B6052" w:rsidRPr="00607B52">
        <w:rPr>
          <w:rFonts w:ascii="Times New Roman" w:hAnsi="Times New Roman" w:cs="Times New Roman"/>
        </w:rPr>
        <w:t xml:space="preserve"> Remote access to library e-resources for students and faculty through an iMobile app is a highlight that was duly recognized in the NAAC report.</w:t>
      </w:r>
      <w:r w:rsidR="005C0BD9" w:rsidRPr="00607B52">
        <w:rPr>
          <w:rFonts w:ascii="Times New Roman" w:hAnsi="Times New Roman" w:cs="Times New Roman"/>
        </w:rPr>
        <w:t xml:space="preserve"> The University has more than 7000 laptops/computer available for the students along with supercomputing facilities PARAM-SHAVAK.Laboratories are set up in collaboration with corporates like C-DAC, Bosch, Siemens, Rexroth.</w:t>
      </w:r>
    </w:p>
    <w:p w:rsidR="00AC7ECE" w:rsidRPr="00607B52" w:rsidRDefault="008B6052" w:rsidP="00607B52">
      <w:pPr>
        <w:jc w:val="both"/>
        <w:rPr>
          <w:rFonts w:ascii="Times New Roman" w:hAnsi="Times New Roman" w:cs="Times New Roman"/>
        </w:rPr>
      </w:pPr>
      <w:r w:rsidRPr="00607B52">
        <w:rPr>
          <w:rFonts w:ascii="Times New Roman" w:hAnsi="Times New Roman" w:cs="Times New Roman"/>
        </w:rPr>
        <w:t>Excellent scores were given to MUJ’s Corporate &amp; Placement cell for providing guidance to students</w:t>
      </w:r>
      <w:r w:rsidR="001B75BA" w:rsidRPr="00607B52">
        <w:rPr>
          <w:rFonts w:ascii="Times New Roman" w:hAnsi="Times New Roman" w:cs="Times New Roman"/>
        </w:rPr>
        <w:t>,</w:t>
      </w:r>
      <w:r w:rsidRPr="00607B52">
        <w:rPr>
          <w:rFonts w:ascii="Times New Roman" w:hAnsi="Times New Roman" w:cs="Times New Roman"/>
        </w:rPr>
        <w:t xml:space="preserve"> as well as regularly conducting career counselling sessions. </w:t>
      </w:r>
      <w:r w:rsidR="001B75BA" w:rsidRPr="00607B52">
        <w:rPr>
          <w:rFonts w:ascii="Times New Roman" w:hAnsi="Times New Roman" w:cs="Times New Roman"/>
        </w:rPr>
        <w:t xml:space="preserve">Over the past 5 years, </w:t>
      </w:r>
      <w:r w:rsidRPr="00607B52">
        <w:rPr>
          <w:rFonts w:ascii="Times New Roman" w:hAnsi="Times New Roman" w:cs="Times New Roman"/>
        </w:rPr>
        <w:t>92% of students</w:t>
      </w:r>
      <w:r w:rsidR="001B75BA" w:rsidRPr="00607B52">
        <w:rPr>
          <w:rFonts w:ascii="Times New Roman" w:hAnsi="Times New Roman" w:cs="Times New Roman"/>
        </w:rPr>
        <w:t xml:space="preserve"> either</w:t>
      </w:r>
      <w:r w:rsidRPr="00607B52">
        <w:rPr>
          <w:rFonts w:ascii="Times New Roman" w:hAnsi="Times New Roman" w:cs="Times New Roman"/>
        </w:rPr>
        <w:t xml:space="preserve"> qualified in state/ national/ international level examinations</w:t>
      </w:r>
      <w:r w:rsidR="001B75BA" w:rsidRPr="00607B52">
        <w:rPr>
          <w:rFonts w:ascii="Times New Roman" w:hAnsi="Times New Roman" w:cs="Times New Roman"/>
        </w:rPr>
        <w:t xml:space="preserve"> and</w:t>
      </w:r>
      <w:r w:rsidRPr="00607B52">
        <w:rPr>
          <w:rFonts w:ascii="Times New Roman" w:hAnsi="Times New Roman" w:cs="Times New Roman"/>
        </w:rPr>
        <w:t xml:space="preserve"> progress</w:t>
      </w:r>
      <w:r w:rsidR="001B75BA" w:rsidRPr="00607B52">
        <w:rPr>
          <w:rFonts w:ascii="Times New Roman" w:hAnsi="Times New Roman" w:cs="Times New Roman"/>
        </w:rPr>
        <w:t>ed</w:t>
      </w:r>
      <w:r w:rsidRPr="00607B52">
        <w:rPr>
          <w:rFonts w:ascii="Times New Roman" w:hAnsi="Times New Roman" w:cs="Times New Roman"/>
        </w:rPr>
        <w:t xml:space="preserve"> to higher education</w:t>
      </w:r>
      <w:r w:rsidR="001B75BA" w:rsidRPr="00607B52">
        <w:rPr>
          <w:rFonts w:ascii="Times New Roman" w:hAnsi="Times New Roman" w:cs="Times New Roman"/>
        </w:rPr>
        <w:t>, were</w:t>
      </w:r>
      <w:r w:rsidRPr="00607B52">
        <w:rPr>
          <w:rFonts w:ascii="Times New Roman" w:hAnsi="Times New Roman" w:cs="Times New Roman"/>
        </w:rPr>
        <w:t xml:space="preserve"> placed</w:t>
      </w:r>
      <w:r w:rsidR="001B75BA" w:rsidRPr="00607B52">
        <w:rPr>
          <w:rFonts w:ascii="Times New Roman" w:hAnsi="Times New Roman" w:cs="Times New Roman"/>
        </w:rPr>
        <w:t xml:space="preserve"> in reputed organizations/companies or are self-employed. Over 100+ awards/medals have been won for outstanding performance in sports/cultural activities </w:t>
      </w:r>
      <w:r w:rsidR="00A25D24" w:rsidRPr="00607B52">
        <w:rPr>
          <w:rFonts w:ascii="Times New Roman" w:hAnsi="Times New Roman" w:cs="Times New Roman"/>
        </w:rPr>
        <w:t>at national</w:t>
      </w:r>
      <w:r w:rsidR="001B75BA" w:rsidRPr="00607B52">
        <w:rPr>
          <w:rFonts w:ascii="Times New Roman" w:hAnsi="Times New Roman" w:cs="Times New Roman"/>
        </w:rPr>
        <w:t>/international level by MUJ students and faculty.</w:t>
      </w:r>
      <w:r w:rsidR="004D162B" w:rsidRPr="00607B52">
        <w:rPr>
          <w:rFonts w:ascii="Times New Roman" w:hAnsi="Times New Roman" w:cs="Times New Roman"/>
        </w:rPr>
        <w:t>Fully funded students’ clubs and</w:t>
      </w:r>
      <w:r w:rsidR="00F81D6B" w:rsidRPr="00607B52">
        <w:rPr>
          <w:rFonts w:ascii="Times New Roman" w:hAnsi="Times New Roman" w:cs="Times New Roman"/>
        </w:rPr>
        <w:t xml:space="preserve"> AtalI</w:t>
      </w:r>
      <w:r w:rsidR="004D162B" w:rsidRPr="00607B52">
        <w:rPr>
          <w:rFonts w:ascii="Times New Roman" w:hAnsi="Times New Roman" w:cs="Times New Roman"/>
        </w:rPr>
        <w:t>ncubation center enable students to innovate and participate in various competitive events.</w:t>
      </w:r>
      <w:r w:rsidR="00292FC0" w:rsidRPr="00607B52">
        <w:rPr>
          <w:rFonts w:ascii="Times New Roman" w:hAnsi="Times New Roman" w:cs="Times New Roman"/>
        </w:rPr>
        <w:t xml:space="preserve"> Mentor relationship and students’ feedback for conflict resolution and quality enhancement is followed</w:t>
      </w:r>
      <w:r w:rsidR="00DD3293" w:rsidRPr="00607B52">
        <w:rPr>
          <w:rFonts w:ascii="Times New Roman" w:hAnsi="Times New Roman" w:cs="Times New Roman"/>
        </w:rPr>
        <w:t xml:space="preserve"> extensively.</w:t>
      </w:r>
    </w:p>
    <w:p w:rsidR="0004569A" w:rsidRPr="00607B52" w:rsidRDefault="0004569A" w:rsidP="00607B52">
      <w:pPr>
        <w:jc w:val="both"/>
        <w:rPr>
          <w:rFonts w:ascii="Times New Roman" w:hAnsi="Times New Roman" w:cs="Times New Roman"/>
        </w:rPr>
      </w:pPr>
      <w:r w:rsidRPr="00607B52">
        <w:rPr>
          <w:rFonts w:ascii="Times New Roman" w:hAnsi="Times New Roman" w:cs="Times New Roman"/>
        </w:rPr>
        <w:t xml:space="preserve">The university has set up Atal Incubation Centre in Rajasthan which is funded by the NITI Ayog. DST of Government of Rajasthan acknowledges the university as Center for Excellence and has designated it as aTechnological and Training Center, University has incubated around 48 start ups out of which many receivesprivate and public funding. University provides several platforms to students to showcase their innovativeideas and market products with facilities like system software and network. Different departments have alsofiled some patents. In order to </w:t>
      </w:r>
      <w:r w:rsidR="00667B91" w:rsidRPr="00607B52">
        <w:rPr>
          <w:rFonts w:ascii="Times New Roman" w:hAnsi="Times New Roman" w:cs="Times New Roman"/>
        </w:rPr>
        <w:t>fulfil</w:t>
      </w:r>
      <w:r w:rsidRPr="00607B52">
        <w:rPr>
          <w:rFonts w:ascii="Times New Roman" w:hAnsi="Times New Roman" w:cs="Times New Roman"/>
        </w:rPr>
        <w:t xml:space="preserve"> its social obligation, the </w:t>
      </w:r>
      <w:r w:rsidR="00667B91" w:rsidRPr="00607B52">
        <w:rPr>
          <w:rFonts w:ascii="Times New Roman" w:hAnsi="Times New Roman" w:cs="Times New Roman"/>
        </w:rPr>
        <w:t>G</w:t>
      </w:r>
      <w:r w:rsidRPr="00607B52">
        <w:rPr>
          <w:rFonts w:ascii="Times New Roman" w:hAnsi="Times New Roman" w:cs="Times New Roman"/>
        </w:rPr>
        <w:t xml:space="preserve">reen </w:t>
      </w:r>
      <w:r w:rsidR="00667B91" w:rsidRPr="00607B52">
        <w:rPr>
          <w:rFonts w:ascii="Times New Roman" w:hAnsi="Times New Roman" w:cs="Times New Roman"/>
        </w:rPr>
        <w:t>C</w:t>
      </w:r>
      <w:r w:rsidRPr="00607B52">
        <w:rPr>
          <w:rFonts w:ascii="Times New Roman" w:hAnsi="Times New Roman" w:cs="Times New Roman"/>
        </w:rPr>
        <w:t>lub</w:t>
      </w:r>
      <w:r w:rsidR="00667B91" w:rsidRPr="00607B52">
        <w:rPr>
          <w:rFonts w:ascii="Times New Roman" w:hAnsi="Times New Roman" w:cs="Times New Roman"/>
        </w:rPr>
        <w:t xml:space="preserve"> (Rotract)</w:t>
      </w:r>
      <w:r w:rsidRPr="00607B52">
        <w:rPr>
          <w:rFonts w:ascii="Times New Roman" w:hAnsi="Times New Roman" w:cs="Times New Roman"/>
        </w:rPr>
        <w:t xml:space="preserve"> of the university has adopted 5villages in nearby area</w:t>
      </w:r>
      <w:r w:rsidR="00734184" w:rsidRPr="00607B52">
        <w:rPr>
          <w:rFonts w:ascii="Times New Roman" w:hAnsi="Times New Roman" w:cs="Times New Roman"/>
        </w:rPr>
        <w:t xml:space="preserve"> under Unnat Bharat Abhiyan</w:t>
      </w:r>
      <w:r w:rsidRPr="00607B52">
        <w:rPr>
          <w:rFonts w:ascii="Times New Roman" w:hAnsi="Times New Roman" w:cs="Times New Roman"/>
        </w:rPr>
        <w:t xml:space="preserve">. The extension work in the adopted villages includes awareness programs andcampaign regarding health, hygiene, sanitation, cleanliness, </w:t>
      </w:r>
      <w:r w:rsidR="00764A34" w:rsidRPr="00607B52">
        <w:rPr>
          <w:rFonts w:ascii="Times New Roman" w:hAnsi="Times New Roman" w:cs="Times New Roman"/>
        </w:rPr>
        <w:t>rainwater</w:t>
      </w:r>
      <w:r w:rsidRPr="00607B52">
        <w:rPr>
          <w:rFonts w:ascii="Times New Roman" w:hAnsi="Times New Roman" w:cs="Times New Roman"/>
        </w:rPr>
        <w:t xml:space="preserve"> harvesting, rural and urban wastemanagement.</w:t>
      </w:r>
    </w:p>
    <w:p w:rsidR="008B6052" w:rsidRPr="00607B52" w:rsidRDefault="0004569A" w:rsidP="00607B52">
      <w:pPr>
        <w:jc w:val="both"/>
        <w:rPr>
          <w:rFonts w:ascii="Times New Roman" w:hAnsi="Times New Roman" w:cs="Times New Roman"/>
        </w:rPr>
      </w:pPr>
      <w:r w:rsidRPr="00607B52">
        <w:rPr>
          <w:rFonts w:ascii="Times New Roman" w:hAnsi="Times New Roman" w:cs="Times New Roman"/>
        </w:rPr>
        <w:t>The University helps the villages to develop as a model village. The University organizes blood donationcamp and provide regular computer and soft skills training in government schools of adopted villages, besidesmaintaining greenery in Jaipur city.</w:t>
      </w:r>
    </w:p>
    <w:p w:rsidR="00BC754C" w:rsidRPr="00607B52" w:rsidRDefault="001B75BA" w:rsidP="00607B52">
      <w:pPr>
        <w:jc w:val="both"/>
        <w:rPr>
          <w:rFonts w:ascii="Times New Roman" w:hAnsi="Times New Roman" w:cs="Times New Roman"/>
        </w:rPr>
      </w:pPr>
      <w:r w:rsidRPr="00607B52">
        <w:rPr>
          <w:rFonts w:ascii="Times New Roman" w:hAnsi="Times New Roman" w:cs="Times New Roman"/>
        </w:rPr>
        <w:t xml:space="preserve">MUJ’s </w:t>
      </w:r>
      <w:r w:rsidR="00A25D24" w:rsidRPr="00607B52">
        <w:rPr>
          <w:rFonts w:ascii="Times New Roman" w:hAnsi="Times New Roman" w:cs="Times New Roman"/>
        </w:rPr>
        <w:t xml:space="preserve">focus on </w:t>
      </w:r>
      <w:r w:rsidRPr="00607B52">
        <w:rPr>
          <w:rFonts w:ascii="Times New Roman" w:hAnsi="Times New Roman" w:cs="Times New Roman"/>
        </w:rPr>
        <w:t>professional development / administrative training</w:t>
      </w:r>
      <w:r w:rsidR="00A25D24" w:rsidRPr="00607B52">
        <w:rPr>
          <w:rFonts w:ascii="Times New Roman" w:hAnsi="Times New Roman" w:cs="Times New Roman"/>
        </w:rPr>
        <w:t xml:space="preserve"> p</w:t>
      </w:r>
      <w:r w:rsidRPr="00607B52">
        <w:rPr>
          <w:rFonts w:ascii="Times New Roman" w:hAnsi="Times New Roman" w:cs="Times New Roman"/>
        </w:rPr>
        <w:t>rogrammes for faculty/staff</w:t>
      </w:r>
      <w:r w:rsidR="00A25D24" w:rsidRPr="00607B52">
        <w:rPr>
          <w:rFonts w:ascii="Times New Roman" w:hAnsi="Times New Roman" w:cs="Times New Roman"/>
        </w:rPr>
        <w:t xml:space="preserve"> were found to be excellent with its investment in leadership development programs. Additionally, high ratings were given for the level of financial support that is provided to students/faculty/staff for attending National and International conferences / workshops. The Peer team sent by NAAC for onsite assessment interacted with MUJ’s Student Council members and were delighted to learn from them about their involvement in various academic &amp; administrative bodies/committees </w:t>
      </w:r>
      <w:r w:rsidR="00BC754C" w:rsidRPr="00607B52">
        <w:rPr>
          <w:rFonts w:ascii="Times New Roman" w:hAnsi="Times New Roman" w:cs="Times New Roman"/>
        </w:rPr>
        <w:t xml:space="preserve">and cultural activities </w:t>
      </w:r>
      <w:r w:rsidR="00A25D24" w:rsidRPr="00607B52">
        <w:rPr>
          <w:rFonts w:ascii="Times New Roman" w:hAnsi="Times New Roman" w:cs="Times New Roman"/>
        </w:rPr>
        <w:t>of the institution.</w:t>
      </w:r>
    </w:p>
    <w:p w:rsidR="00BF03A7" w:rsidRPr="00607B52" w:rsidRDefault="00BC754C" w:rsidP="00607B52">
      <w:pPr>
        <w:jc w:val="both"/>
        <w:rPr>
          <w:rFonts w:ascii="Times New Roman" w:hAnsi="Times New Roman" w:cs="Times New Roman"/>
        </w:rPr>
      </w:pPr>
      <w:r w:rsidRPr="00607B52">
        <w:rPr>
          <w:rFonts w:ascii="Times New Roman" w:hAnsi="Times New Roman" w:cs="Times New Roman"/>
        </w:rPr>
        <w:t xml:space="preserve">The Peer Team were extremely pleased to see that the institution has excellent facilities for sports, games (indoor, outdoor) with a state of art large gymnasium and yoga centre etc. The campus and hostel areas were found to be par excellent with 77% of annual lighting power requirements being met through LED lights and multiple rainwater harvesting structures were being utilized. </w:t>
      </w:r>
      <w:r w:rsidR="00BF03A7" w:rsidRPr="00607B52">
        <w:rPr>
          <w:rFonts w:ascii="Times New Roman" w:hAnsi="Times New Roman" w:cs="Times New Roman"/>
        </w:rPr>
        <w:t xml:space="preserve">The Peer Team </w:t>
      </w:r>
      <w:r w:rsidR="00BF03A7" w:rsidRPr="00607B52">
        <w:rPr>
          <w:rFonts w:ascii="Times New Roman" w:hAnsi="Times New Roman" w:cs="Times New Roman"/>
        </w:rPr>
        <w:lastRenderedPageBreak/>
        <w:t>reported that all roofs of constructed buildings including parking are covered with solar panel which satisfy the 60-70% of required electric power.</w:t>
      </w:r>
    </w:p>
    <w:p w:rsidR="006017DA" w:rsidRPr="00607B52" w:rsidRDefault="00BC754C" w:rsidP="00607B52">
      <w:pPr>
        <w:jc w:val="both"/>
        <w:rPr>
          <w:rFonts w:ascii="Times New Roman" w:hAnsi="Times New Roman" w:cs="Times New Roman"/>
        </w:rPr>
      </w:pPr>
      <w:r w:rsidRPr="00607B52">
        <w:rPr>
          <w:rFonts w:ascii="Times New Roman" w:hAnsi="Times New Roman" w:cs="Times New Roman"/>
        </w:rPr>
        <w:t>Excellent facilities for solid/liquid/electronic waste management were found to be best in class by Peer Team.</w:t>
      </w:r>
      <w:r w:rsidR="00393EA1" w:rsidRPr="00607B52">
        <w:rPr>
          <w:rFonts w:ascii="Times New Roman" w:hAnsi="Times New Roman" w:cs="Times New Roman"/>
        </w:rPr>
        <w:t xml:space="preserve"> They highlighted that the University has a DST sponsored water treatment project which was implemented inside the campus as well as that it is operational in one of the model villages. </w:t>
      </w:r>
    </w:p>
    <w:p w:rsidR="00123093" w:rsidRPr="00607B52" w:rsidRDefault="006017DA" w:rsidP="00607B52">
      <w:pPr>
        <w:jc w:val="both"/>
        <w:rPr>
          <w:rFonts w:ascii="Times New Roman" w:hAnsi="Times New Roman" w:cs="Times New Roman"/>
        </w:rPr>
      </w:pPr>
      <w:r w:rsidRPr="00607B52">
        <w:rPr>
          <w:rFonts w:ascii="Times New Roman" w:hAnsi="Times New Roman" w:cs="Times New Roman"/>
        </w:rPr>
        <w:t>The Peer Team in its</w:t>
      </w:r>
      <w:r w:rsidR="000C13AF" w:rsidRPr="00607B52">
        <w:rPr>
          <w:rFonts w:ascii="Times New Roman" w:hAnsi="Times New Roman" w:cs="Times New Roman"/>
        </w:rPr>
        <w:t xml:space="preserve"> report</w:t>
      </w:r>
      <w:r w:rsidRPr="00607B52">
        <w:rPr>
          <w:rFonts w:ascii="Times New Roman" w:hAnsi="Times New Roman" w:cs="Times New Roman"/>
        </w:rPr>
        <w:t xml:space="preserve"> highlighted </w:t>
      </w:r>
      <w:r w:rsidR="000C13AF" w:rsidRPr="00607B52">
        <w:rPr>
          <w:rFonts w:ascii="Times New Roman" w:hAnsi="Times New Roman" w:cs="Times New Roman"/>
        </w:rPr>
        <w:t xml:space="preserve">that </w:t>
      </w:r>
      <w:r w:rsidRPr="00607B52">
        <w:rPr>
          <w:rFonts w:ascii="Times New Roman" w:hAnsi="Times New Roman" w:cs="Times New Roman"/>
        </w:rPr>
        <w:t xml:space="preserve">MUJ’s excellent physical infrastructure is being optimally utilized with a well -established system for maintenance and utilization of physical academic and other facilities. Indoor and Outdoor sports facilities are available for students with </w:t>
      </w:r>
      <w:r w:rsidR="000C13AF" w:rsidRPr="00607B52">
        <w:rPr>
          <w:rFonts w:ascii="Times New Roman" w:hAnsi="Times New Roman" w:cs="Times New Roman"/>
        </w:rPr>
        <w:t xml:space="preserve">certified </w:t>
      </w:r>
      <w:r w:rsidRPr="00607B52">
        <w:rPr>
          <w:rFonts w:ascii="Times New Roman" w:hAnsi="Times New Roman" w:cs="Times New Roman"/>
        </w:rPr>
        <w:t xml:space="preserve">trainers. </w:t>
      </w:r>
      <w:r w:rsidR="00793F91" w:rsidRPr="00607B52">
        <w:rPr>
          <w:rFonts w:ascii="Times New Roman" w:hAnsi="Times New Roman" w:cs="Times New Roman"/>
        </w:rPr>
        <w:t>Finally, they were impressed by the campus as it is clean, green with very good physical infrastructure.</w:t>
      </w:r>
    </w:p>
    <w:p w:rsidR="00876A08" w:rsidRPr="00607B52" w:rsidRDefault="00285E99" w:rsidP="00607B52">
      <w:pPr>
        <w:jc w:val="both"/>
        <w:rPr>
          <w:rFonts w:ascii="Times New Roman" w:hAnsi="Times New Roman" w:cs="Times New Roman"/>
        </w:rPr>
      </w:pPr>
      <w:r w:rsidRPr="00607B52">
        <w:rPr>
          <w:rFonts w:ascii="Times New Roman" w:hAnsi="Times New Roman" w:cs="Times New Roman"/>
        </w:rPr>
        <w:t xml:space="preserve">After interacting with MUJs Leadership team led by </w:t>
      </w:r>
      <w:r w:rsidR="00207356" w:rsidRPr="00607B52">
        <w:rPr>
          <w:rFonts w:ascii="Times New Roman" w:hAnsi="Times New Roman" w:cs="Times New Roman"/>
        </w:rPr>
        <w:t>President, Professor Gopalkrishna Prabhu</w:t>
      </w:r>
      <w:r w:rsidR="00CB57A1" w:rsidRPr="00607B52">
        <w:rPr>
          <w:rFonts w:ascii="Times New Roman" w:hAnsi="Times New Roman" w:cs="Times New Roman"/>
        </w:rPr>
        <w:t xml:space="preserve">, </w:t>
      </w:r>
      <w:r w:rsidR="00207356" w:rsidRPr="00607B52">
        <w:rPr>
          <w:rFonts w:ascii="Times New Roman" w:hAnsi="Times New Roman" w:cs="Times New Roman"/>
        </w:rPr>
        <w:t>Pro President</w:t>
      </w:r>
      <w:r w:rsidR="00CB57A1" w:rsidRPr="00607B52">
        <w:rPr>
          <w:rFonts w:ascii="Times New Roman" w:hAnsi="Times New Roman" w:cs="Times New Roman"/>
        </w:rPr>
        <w:t xml:space="preserve"> Professor</w:t>
      </w:r>
      <w:r w:rsidR="00207356" w:rsidRPr="00607B52">
        <w:rPr>
          <w:rFonts w:ascii="Times New Roman" w:hAnsi="Times New Roman" w:cs="Times New Roman"/>
        </w:rPr>
        <w:t xml:space="preserve"> Niti </w:t>
      </w:r>
      <w:r w:rsidR="005D7483" w:rsidRPr="00607B52">
        <w:rPr>
          <w:rFonts w:ascii="Times New Roman" w:hAnsi="Times New Roman" w:cs="Times New Roman"/>
        </w:rPr>
        <w:t>Nipun</w:t>
      </w:r>
      <w:r w:rsidR="00207356" w:rsidRPr="00607B52">
        <w:rPr>
          <w:rFonts w:ascii="Times New Roman" w:hAnsi="Times New Roman" w:cs="Times New Roman"/>
        </w:rPr>
        <w:t xml:space="preserve"> Sharma</w:t>
      </w:r>
      <w:r w:rsidR="00CB57A1" w:rsidRPr="00607B52">
        <w:rPr>
          <w:rFonts w:ascii="Times New Roman" w:hAnsi="Times New Roman" w:cs="Times New Roman"/>
        </w:rPr>
        <w:t xml:space="preserve"> and Registrar Professor Ravishankar Kamath</w:t>
      </w:r>
      <w:r w:rsidR="00F240D4" w:rsidRPr="00607B52">
        <w:rPr>
          <w:rFonts w:ascii="Times New Roman" w:hAnsi="Times New Roman" w:cs="Times New Roman"/>
        </w:rPr>
        <w:t xml:space="preserve"> and IQAC</w:t>
      </w:r>
      <w:r w:rsidR="00CB57A1" w:rsidRPr="00607B52">
        <w:rPr>
          <w:rFonts w:ascii="Times New Roman" w:hAnsi="Times New Roman" w:cs="Times New Roman"/>
        </w:rPr>
        <w:t>, they</w:t>
      </w:r>
      <w:r w:rsidR="00D62B73" w:rsidRPr="00607B52">
        <w:rPr>
          <w:rFonts w:ascii="Times New Roman" w:hAnsi="Times New Roman" w:cs="Times New Roman"/>
        </w:rPr>
        <w:t xml:space="preserve">concluded that the </w:t>
      </w:r>
      <w:r w:rsidR="00393EA1" w:rsidRPr="00607B52">
        <w:rPr>
          <w:rFonts w:ascii="Times New Roman" w:hAnsi="Times New Roman" w:cs="Times New Roman"/>
        </w:rPr>
        <w:t xml:space="preserve">Governance of the Institution is reflected through open, transparent effective leadership in tune with the </w:t>
      </w:r>
      <w:r w:rsidR="005D7483" w:rsidRPr="00607B52">
        <w:rPr>
          <w:rFonts w:ascii="Times New Roman" w:hAnsi="Times New Roman" w:cs="Times New Roman"/>
        </w:rPr>
        <w:t>vision to be a Global Leader in Higher Education and Human Development</w:t>
      </w:r>
      <w:r w:rsidR="00393EA1" w:rsidRPr="00607B52">
        <w:rPr>
          <w:rFonts w:ascii="Times New Roman" w:hAnsi="Times New Roman" w:cs="Times New Roman"/>
        </w:rPr>
        <w:t>. Organizational structure of the University is as per the statue and academic as well as administrative decisions are taken through participative manner</w:t>
      </w:r>
      <w:r w:rsidR="00043180" w:rsidRPr="00607B52">
        <w:rPr>
          <w:rFonts w:ascii="Times New Roman" w:hAnsi="Times New Roman" w:cs="Times New Roman"/>
        </w:rPr>
        <w:t xml:space="preserve"> was noted as a strength.</w:t>
      </w:r>
    </w:p>
    <w:p w:rsidR="00607B52" w:rsidRPr="00086D92" w:rsidRDefault="00607B52" w:rsidP="00607B52">
      <w:pPr>
        <w:jc w:val="both"/>
        <w:rPr>
          <w:rFonts w:ascii="Times New Roman" w:hAnsi="Times New Roman" w:cs="Times New Roman"/>
          <w:b/>
          <w:bCs/>
          <w:u w:val="single"/>
        </w:rPr>
      </w:pPr>
      <w:r w:rsidRPr="00086D92">
        <w:rPr>
          <w:rFonts w:ascii="Times New Roman" w:hAnsi="Times New Roman" w:cs="Times New Roman"/>
          <w:b/>
          <w:bCs/>
          <w:u w:val="single"/>
        </w:rPr>
        <w:t>Future Benefits:</w:t>
      </w:r>
    </w:p>
    <w:p w:rsidR="00607B52" w:rsidRPr="00607B52" w:rsidRDefault="00607B52" w:rsidP="009E68AC">
      <w:pPr>
        <w:pStyle w:val="ListParagraph"/>
        <w:numPr>
          <w:ilvl w:val="0"/>
          <w:numId w:val="1"/>
        </w:numPr>
        <w:spacing w:after="0"/>
        <w:ind w:left="360"/>
        <w:jc w:val="both"/>
        <w:rPr>
          <w:rFonts w:ascii="Times New Roman" w:hAnsi="Times New Roman" w:cs="Times New Roman"/>
        </w:rPr>
      </w:pPr>
      <w:r w:rsidRPr="00607B52">
        <w:rPr>
          <w:rFonts w:ascii="Times New Roman" w:hAnsi="Times New Roman" w:cs="Times New Roman"/>
        </w:rPr>
        <w:t xml:space="preserve">MUJ is part of Category – II University as criteria decided by UGC. </w:t>
      </w:r>
    </w:p>
    <w:p w:rsidR="00607B52" w:rsidRPr="00607B52" w:rsidRDefault="00607B52" w:rsidP="009E68AC">
      <w:pPr>
        <w:pStyle w:val="ListParagraph"/>
        <w:numPr>
          <w:ilvl w:val="0"/>
          <w:numId w:val="1"/>
        </w:numPr>
        <w:spacing w:after="0"/>
        <w:ind w:left="360"/>
        <w:jc w:val="both"/>
        <w:rPr>
          <w:rFonts w:ascii="Times New Roman" w:hAnsi="Times New Roman" w:cs="Times New Roman"/>
        </w:rPr>
      </w:pPr>
      <w:r w:rsidRPr="00607B52">
        <w:rPr>
          <w:rFonts w:ascii="Times New Roman" w:hAnsi="Times New Roman" w:cs="Times New Roman"/>
        </w:rPr>
        <w:t>Eligible for Deemed to be University</w:t>
      </w:r>
    </w:p>
    <w:p w:rsidR="00607B52" w:rsidRPr="00607B52" w:rsidRDefault="00607B52" w:rsidP="009E68AC">
      <w:pPr>
        <w:pStyle w:val="ListParagraph"/>
        <w:numPr>
          <w:ilvl w:val="0"/>
          <w:numId w:val="1"/>
        </w:numPr>
        <w:autoSpaceDE w:val="0"/>
        <w:autoSpaceDN w:val="0"/>
        <w:adjustRightInd w:val="0"/>
        <w:spacing w:after="0" w:line="240" w:lineRule="auto"/>
        <w:ind w:left="360"/>
        <w:jc w:val="both"/>
        <w:rPr>
          <w:rFonts w:ascii="Times New Roman" w:hAnsi="Times New Roman" w:cs="Times New Roman"/>
        </w:rPr>
      </w:pPr>
      <w:r w:rsidRPr="00607B52">
        <w:rPr>
          <w:rFonts w:ascii="Times New Roman" w:hAnsi="Times New Roman" w:cs="Times New Roman"/>
        </w:rPr>
        <w:t>Universities may start a new course/programme department/school/centre in disciplines that form a part of its existing academic framework without approval of the UGC.</w:t>
      </w:r>
    </w:p>
    <w:p w:rsidR="00607B52" w:rsidRPr="00607B52" w:rsidRDefault="00607B52" w:rsidP="009E68AC">
      <w:pPr>
        <w:pStyle w:val="ListParagraph"/>
        <w:numPr>
          <w:ilvl w:val="0"/>
          <w:numId w:val="1"/>
        </w:numPr>
        <w:autoSpaceDE w:val="0"/>
        <w:autoSpaceDN w:val="0"/>
        <w:adjustRightInd w:val="0"/>
        <w:spacing w:after="0" w:line="240" w:lineRule="auto"/>
        <w:ind w:left="360"/>
        <w:jc w:val="both"/>
        <w:rPr>
          <w:rFonts w:ascii="Times New Roman" w:hAnsi="Times New Roman" w:cs="Times New Roman"/>
        </w:rPr>
      </w:pPr>
      <w:r w:rsidRPr="00607B52">
        <w:rPr>
          <w:rFonts w:ascii="Times New Roman" w:hAnsi="Times New Roman" w:cs="Times New Roman"/>
        </w:rPr>
        <w:t>Universities may start skill courses, consistent with the National Skills Qualification Framework, without approval of the UGC.</w:t>
      </w:r>
    </w:p>
    <w:p w:rsidR="00607B52" w:rsidRPr="00607B52" w:rsidRDefault="00607B52" w:rsidP="009E68AC">
      <w:pPr>
        <w:pStyle w:val="ListParagraph"/>
        <w:numPr>
          <w:ilvl w:val="0"/>
          <w:numId w:val="1"/>
        </w:numPr>
        <w:autoSpaceDE w:val="0"/>
        <w:autoSpaceDN w:val="0"/>
        <w:adjustRightInd w:val="0"/>
        <w:spacing w:after="0" w:line="240" w:lineRule="auto"/>
        <w:ind w:left="360"/>
        <w:jc w:val="both"/>
        <w:rPr>
          <w:rFonts w:ascii="Times New Roman" w:hAnsi="Times New Roman" w:cs="Times New Roman"/>
        </w:rPr>
      </w:pPr>
      <w:r w:rsidRPr="00607B52">
        <w:rPr>
          <w:rFonts w:ascii="Times New Roman" w:hAnsi="Times New Roman" w:cs="Times New Roman"/>
        </w:rPr>
        <w:t>Universities, subject to the Rules, Regulations and Guidelines of the Government of India, may hire, without approval of the Commission, foreign faculty having taught at any institution appearing in top five hundred of any of the world renowned ranking frameworks, such as the Times Higher Education World University Rankings or the QS Rankings, up to twenty percent over and above of their total sanctioned faculty strength. Universities will have the freedom to hire foreign faculty on “tenure/contract” basis as per the terms and conditions approved by their Governing Council/Statutory Bodies.</w:t>
      </w:r>
    </w:p>
    <w:p w:rsidR="00607B52" w:rsidRPr="00607B52" w:rsidRDefault="00607B52" w:rsidP="009E68AC">
      <w:pPr>
        <w:pStyle w:val="ListParagraph"/>
        <w:numPr>
          <w:ilvl w:val="0"/>
          <w:numId w:val="1"/>
        </w:numPr>
        <w:autoSpaceDE w:val="0"/>
        <w:autoSpaceDN w:val="0"/>
        <w:adjustRightInd w:val="0"/>
        <w:spacing w:after="0" w:line="240" w:lineRule="auto"/>
        <w:ind w:left="360"/>
        <w:jc w:val="both"/>
        <w:rPr>
          <w:rFonts w:ascii="Times New Roman" w:hAnsi="Times New Roman" w:cs="Times New Roman"/>
        </w:rPr>
      </w:pPr>
      <w:r w:rsidRPr="00607B52">
        <w:rPr>
          <w:rFonts w:ascii="Times New Roman" w:hAnsi="Times New Roman" w:cs="Times New Roman"/>
        </w:rPr>
        <w:t>Universities shall be free to admit foreign students on merit subject to a maximum of twenty percent, over and above of the strength of their approved domestic students.</w:t>
      </w:r>
    </w:p>
    <w:p w:rsidR="00607B52" w:rsidRPr="009E68AC" w:rsidRDefault="00607B52" w:rsidP="009E68AC">
      <w:pPr>
        <w:pStyle w:val="ListParagraph"/>
        <w:numPr>
          <w:ilvl w:val="0"/>
          <w:numId w:val="1"/>
        </w:numPr>
        <w:autoSpaceDE w:val="0"/>
        <w:autoSpaceDN w:val="0"/>
        <w:adjustRightInd w:val="0"/>
        <w:spacing w:after="0" w:line="240" w:lineRule="auto"/>
        <w:ind w:left="360"/>
        <w:jc w:val="both"/>
        <w:rPr>
          <w:rFonts w:ascii="Times New Roman" w:hAnsi="Times New Roman" w:cs="Times New Roman"/>
        </w:rPr>
      </w:pPr>
      <w:r w:rsidRPr="009E68AC">
        <w:rPr>
          <w:rFonts w:ascii="Times New Roman" w:hAnsi="Times New Roman" w:cs="Times New Roman"/>
        </w:rPr>
        <w:t>Universities may offer courses in the Open and Distance Learning mode, with approval of the</w:t>
      </w:r>
      <w:r w:rsidR="009E68AC" w:rsidRPr="009E68AC">
        <w:rPr>
          <w:rFonts w:ascii="Times New Roman" w:hAnsi="Times New Roman" w:cs="Times New Roman"/>
        </w:rPr>
        <w:t xml:space="preserve"> </w:t>
      </w:r>
      <w:r w:rsidRPr="009E68AC">
        <w:rPr>
          <w:rFonts w:ascii="Times New Roman" w:hAnsi="Times New Roman" w:cs="Times New Roman"/>
        </w:rPr>
        <w:t>Commission, provided it satisfies all the conditions laid down under UGC (Open and Distance</w:t>
      </w:r>
      <w:r w:rsidR="009E68AC" w:rsidRPr="009E68AC">
        <w:rPr>
          <w:rFonts w:ascii="Times New Roman" w:hAnsi="Times New Roman" w:cs="Times New Roman"/>
        </w:rPr>
        <w:t xml:space="preserve"> </w:t>
      </w:r>
      <w:r w:rsidRPr="009E68AC">
        <w:rPr>
          <w:rFonts w:ascii="Times New Roman" w:hAnsi="Times New Roman" w:cs="Times New Roman"/>
        </w:rPr>
        <w:t>Learning) Regulations, 2017 and amendments from time to time.</w:t>
      </w:r>
    </w:p>
    <w:p w:rsidR="005C4E71" w:rsidRPr="00607B52" w:rsidRDefault="005C4E71" w:rsidP="00607B52">
      <w:pPr>
        <w:pStyle w:val="ListParagraph"/>
        <w:spacing w:after="0"/>
        <w:jc w:val="both"/>
        <w:rPr>
          <w:rFonts w:ascii="Times New Roman" w:hAnsi="Times New Roman" w:cs="Times New Roman"/>
        </w:rPr>
      </w:pPr>
    </w:p>
    <w:sectPr w:rsidR="005C4E71" w:rsidRPr="00607B52" w:rsidSect="006539F5">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A89" w:rsidRDefault="00C57A89" w:rsidP="00763C23">
      <w:pPr>
        <w:spacing w:after="0" w:line="240" w:lineRule="auto"/>
      </w:pPr>
      <w:r>
        <w:separator/>
      </w:r>
    </w:p>
  </w:endnote>
  <w:endnote w:type="continuationSeparator" w:id="1">
    <w:p w:rsidR="00C57A89" w:rsidRDefault="00C57A89" w:rsidP="00763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96118"/>
      <w:docPartObj>
        <w:docPartGallery w:val="Page Numbers (Bottom of Page)"/>
        <w:docPartUnique/>
      </w:docPartObj>
    </w:sdtPr>
    <w:sdtContent>
      <w:p w:rsidR="00763C23" w:rsidRDefault="00763C23">
        <w:pPr>
          <w:pStyle w:val="Footer"/>
          <w:jc w:val="center"/>
        </w:pPr>
        <w:fldSimple w:instr=" PAGE   \* MERGEFORMAT ">
          <w:r w:rsidR="00250A93">
            <w:rPr>
              <w:noProof/>
            </w:rPr>
            <w:t>3</w:t>
          </w:r>
        </w:fldSimple>
      </w:p>
    </w:sdtContent>
  </w:sdt>
  <w:p w:rsidR="00763C23" w:rsidRDefault="00763C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A89" w:rsidRDefault="00C57A89" w:rsidP="00763C23">
      <w:pPr>
        <w:spacing w:after="0" w:line="240" w:lineRule="auto"/>
      </w:pPr>
      <w:r>
        <w:separator/>
      </w:r>
    </w:p>
  </w:footnote>
  <w:footnote w:type="continuationSeparator" w:id="1">
    <w:p w:rsidR="00C57A89" w:rsidRDefault="00C57A89" w:rsidP="00763C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F2080"/>
    <w:multiLevelType w:val="hybridMultilevel"/>
    <w:tmpl w:val="8F6CB7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172E2C"/>
    <w:rsid w:val="00012C69"/>
    <w:rsid w:val="00043180"/>
    <w:rsid w:val="0004569A"/>
    <w:rsid w:val="0006562F"/>
    <w:rsid w:val="00075F7D"/>
    <w:rsid w:val="00086D92"/>
    <w:rsid w:val="000C13AF"/>
    <w:rsid w:val="000C40D6"/>
    <w:rsid w:val="00123093"/>
    <w:rsid w:val="00172E2C"/>
    <w:rsid w:val="001A6CD2"/>
    <w:rsid w:val="001B75BA"/>
    <w:rsid w:val="00207356"/>
    <w:rsid w:val="00250A93"/>
    <w:rsid w:val="00272470"/>
    <w:rsid w:val="00285E99"/>
    <w:rsid w:val="00292FC0"/>
    <w:rsid w:val="0029569E"/>
    <w:rsid w:val="002A39B8"/>
    <w:rsid w:val="00393EA1"/>
    <w:rsid w:val="00424450"/>
    <w:rsid w:val="00475F85"/>
    <w:rsid w:val="004D162B"/>
    <w:rsid w:val="004E2CD4"/>
    <w:rsid w:val="005148A7"/>
    <w:rsid w:val="005355E1"/>
    <w:rsid w:val="005C0BD9"/>
    <w:rsid w:val="005C4E71"/>
    <w:rsid w:val="005D7483"/>
    <w:rsid w:val="005E1D14"/>
    <w:rsid w:val="006017DA"/>
    <w:rsid w:val="00607B52"/>
    <w:rsid w:val="00631C0F"/>
    <w:rsid w:val="006539F5"/>
    <w:rsid w:val="00667B91"/>
    <w:rsid w:val="00673E72"/>
    <w:rsid w:val="00695DE4"/>
    <w:rsid w:val="006D148E"/>
    <w:rsid w:val="00734184"/>
    <w:rsid w:val="00763C23"/>
    <w:rsid w:val="00764A34"/>
    <w:rsid w:val="0079313B"/>
    <w:rsid w:val="00793F91"/>
    <w:rsid w:val="00795963"/>
    <w:rsid w:val="007B7E86"/>
    <w:rsid w:val="00867E31"/>
    <w:rsid w:val="00876A08"/>
    <w:rsid w:val="008A00E8"/>
    <w:rsid w:val="008B6052"/>
    <w:rsid w:val="00994FBF"/>
    <w:rsid w:val="009E605F"/>
    <w:rsid w:val="009E68AC"/>
    <w:rsid w:val="00A25D24"/>
    <w:rsid w:val="00AB0645"/>
    <w:rsid w:val="00AC0BE6"/>
    <w:rsid w:val="00AC7ECE"/>
    <w:rsid w:val="00BC754C"/>
    <w:rsid w:val="00BF03A7"/>
    <w:rsid w:val="00C57A89"/>
    <w:rsid w:val="00C67194"/>
    <w:rsid w:val="00C72C19"/>
    <w:rsid w:val="00CB57A1"/>
    <w:rsid w:val="00CE4CF7"/>
    <w:rsid w:val="00D012DC"/>
    <w:rsid w:val="00D24CFD"/>
    <w:rsid w:val="00D56563"/>
    <w:rsid w:val="00D62B73"/>
    <w:rsid w:val="00DA6FA7"/>
    <w:rsid w:val="00DD3293"/>
    <w:rsid w:val="00E75E9C"/>
    <w:rsid w:val="00EA1BF4"/>
    <w:rsid w:val="00EA6ECB"/>
    <w:rsid w:val="00EF4B42"/>
    <w:rsid w:val="00F240D4"/>
    <w:rsid w:val="00F54D07"/>
    <w:rsid w:val="00F81D6B"/>
    <w:rsid w:val="00FC4FAF"/>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9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E71"/>
    <w:pPr>
      <w:ind w:left="720"/>
      <w:contextualSpacing/>
    </w:pPr>
  </w:style>
  <w:style w:type="paragraph" w:styleId="Header">
    <w:name w:val="header"/>
    <w:basedOn w:val="Normal"/>
    <w:link w:val="HeaderChar"/>
    <w:uiPriority w:val="99"/>
    <w:semiHidden/>
    <w:unhideWhenUsed/>
    <w:rsid w:val="00763C2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3C23"/>
  </w:style>
  <w:style w:type="paragraph" w:styleId="Footer">
    <w:name w:val="footer"/>
    <w:basedOn w:val="Normal"/>
    <w:link w:val="FooterChar"/>
    <w:uiPriority w:val="99"/>
    <w:unhideWhenUsed/>
    <w:rsid w:val="00763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3C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5F99451946C409DA3D5B3A381757D" ma:contentTypeVersion="13" ma:contentTypeDescription="Create a new document." ma:contentTypeScope="" ma:versionID="fcf2961a93abfa97b25d2dce7a820f30">
  <xsd:schema xmlns:xsd="http://www.w3.org/2001/XMLSchema" xmlns:xs="http://www.w3.org/2001/XMLSchema" xmlns:p="http://schemas.microsoft.com/office/2006/metadata/properties" xmlns:ns3="c8cec3b1-8553-487d-91d2-972f77807413" xmlns:ns4="5fce5fb4-051e-42d6-8bc1-7d1038c284de" targetNamespace="http://schemas.microsoft.com/office/2006/metadata/properties" ma:root="true" ma:fieldsID="cbb9f02e634e9afa80607e3f84951010" ns3:_="" ns4:_="">
    <xsd:import namespace="c8cec3b1-8553-487d-91d2-972f77807413"/>
    <xsd:import namespace="5fce5fb4-051e-42d6-8bc1-7d1038c284d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cec3b1-8553-487d-91d2-972f778074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e5fb4-051e-42d6-8bc1-7d1038c284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0299EF-4978-4AB6-B58E-8056430A8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cec3b1-8553-487d-91d2-972f77807413"/>
    <ds:schemaRef ds:uri="5fce5fb4-051e-42d6-8bc1-7d1038c284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026E8-51C3-498D-BE98-981B7FD87104}">
  <ds:schemaRefs>
    <ds:schemaRef ds:uri="http://schemas.microsoft.com/sharepoint/v3/contenttype/forms"/>
  </ds:schemaRefs>
</ds:datastoreItem>
</file>

<file path=customXml/itemProps3.xml><?xml version="1.0" encoding="utf-8"?>
<ds:datastoreItem xmlns:ds="http://schemas.openxmlformats.org/officeDocument/2006/customXml" ds:itemID="{DB703E12-9D93-485E-AD81-0E99A67F80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3</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Rajesh Solanki [MU - Jaipur]</dc:creator>
  <cp:keywords/>
  <dc:description/>
  <cp:lastModifiedBy>Spark2</cp:lastModifiedBy>
  <cp:revision>10</cp:revision>
  <dcterms:created xsi:type="dcterms:W3CDTF">2020-02-17T10:02:00Z</dcterms:created>
  <dcterms:modified xsi:type="dcterms:W3CDTF">2020-02-18T10:08:00Z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0x0101009505F99451946C409DA3D5B3A381757D</vt:lpwstr>
  </property>
</Properties>
</file>