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2F6DF" w14:textId="127C728D" w:rsidR="00B74DC7" w:rsidRDefault="00B74DC7" w:rsidP="00B74DC7">
      <w:pPr>
        <w:ind w:left="-567" w:right="-61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eastAsia="en-IN"/>
        </w:rPr>
        <w:drawing>
          <wp:inline distT="0" distB="0" distL="0" distR="0" wp14:anchorId="41F176C4" wp14:editId="01FB64F2">
            <wp:extent cx="2038350" cy="586070"/>
            <wp:effectExtent l="0" t="0" r="0" b="5080"/>
            <wp:docPr id="7" name="Picture 7" descr="cid:image001.png@01D3CCBE.2100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CCBE.2100A7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82" cy="5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r>
        <w:rPr>
          <w:noProof/>
        </w:rPr>
        <w:drawing>
          <wp:inline distT="0" distB="0" distL="0" distR="0" wp14:anchorId="75D3DC7C" wp14:editId="4D568CF7">
            <wp:extent cx="2057400" cy="68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65" cy="6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>
        <w:rPr>
          <w:noProof/>
        </w:rPr>
        <w:drawing>
          <wp:inline distT="0" distB="0" distL="0" distR="0" wp14:anchorId="7F32B30A" wp14:editId="2277BD91">
            <wp:extent cx="1638300" cy="542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E7903" w14:textId="77777777" w:rsidR="00B74DC7" w:rsidRDefault="00B74DC7" w:rsidP="00F02D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74BBE7" w14:textId="5837D97D" w:rsidR="00F02DE2" w:rsidRPr="00B74DC7" w:rsidRDefault="00F02DE2" w:rsidP="00F02DE2">
      <w:pPr>
        <w:jc w:val="center"/>
        <w:rPr>
          <w:rFonts w:ascii="Rockwell Extra Bold" w:hAnsi="Rockwell Extra Bold" w:cs="Times New Roman"/>
          <w:b/>
          <w:bCs/>
          <w:sz w:val="52"/>
          <w:szCs w:val="52"/>
          <w:lang w:val="en-US"/>
        </w:rPr>
      </w:pPr>
      <w:bookmarkStart w:id="0" w:name="_Hlk38304550"/>
      <w:r w:rsidRPr="00B74DC7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 xml:space="preserve">FDP and Training </w:t>
      </w:r>
      <w:r w:rsidR="001A6BE2" w:rsidRPr="00B74DC7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 xml:space="preserve">of </w:t>
      </w:r>
      <w:r w:rsidR="00524666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>Strategic Business Reporting</w:t>
      </w:r>
      <w:r w:rsidR="001A6BE2" w:rsidRPr="00B74DC7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 xml:space="preserve"> (</w:t>
      </w:r>
      <w:r w:rsidR="00524666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>SBR</w:t>
      </w:r>
      <w:r w:rsidR="001A6BE2" w:rsidRPr="00B74DC7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 xml:space="preserve">) </w:t>
      </w:r>
      <w:r w:rsidRPr="00B74DC7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>for ACCA</w:t>
      </w:r>
    </w:p>
    <w:bookmarkEnd w:id="0"/>
    <w:p w14:paraId="041D1D99" w14:textId="08324BC2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0C90FAEA" w14:textId="77777777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3A9CDAD2" w14:textId="77777777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1CE0967C" w14:textId="3E374D81" w:rsidR="00B74DC7" w:rsidRPr="00B74DC7" w:rsidRDefault="00524666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MICROSOFT TEAMS</w:t>
      </w:r>
    </w:p>
    <w:p w14:paraId="429C685D" w14:textId="649FC83B" w:rsidR="00B74DC7" w:rsidRPr="00B74DC7" w:rsidRDefault="00524666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ONLINE</w:t>
      </w:r>
    </w:p>
    <w:p w14:paraId="4E914FC3" w14:textId="30F6A7A5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018A271B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02D04170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21FE04F1" w14:textId="0AA1FE2A" w:rsidR="00B74DC7" w:rsidRPr="00B74DC7" w:rsidRDefault="00633DAF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23</w:t>
      </w:r>
      <w:r w:rsidRPr="00633DAF">
        <w:rPr>
          <w:rFonts w:ascii="Rockwell Extra Bold" w:hAnsi="Rockwell Extra Bold" w:cs="Times New Roman"/>
          <w:b/>
          <w:bCs/>
          <w:sz w:val="32"/>
          <w:szCs w:val="32"/>
          <w:vertAlign w:val="superscript"/>
          <w:lang w:val="en-US"/>
        </w:rPr>
        <w:t>RD</w:t>
      </w: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 </w:t>
      </w:r>
      <w:r w:rsidR="00524666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OCTOBER</w:t>
      </w:r>
      <w:r w:rsidR="00B74DC7" w:rsidRPr="00B74DC7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 2020</w:t>
      </w:r>
    </w:p>
    <w:p w14:paraId="7B698035" w14:textId="0A6B0D1A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47E266C1" w14:textId="2C0AF932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3C06CA75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5493A152" w14:textId="257016E6" w:rsidR="00B74DC7" w:rsidRPr="00B74DC7" w:rsidRDefault="00524666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03</w:t>
      </w:r>
      <w:r w:rsidR="00B74DC7" w:rsidRPr="00B74DC7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P</w:t>
      </w:r>
      <w:r w:rsidR="00B74DC7" w:rsidRPr="00B74DC7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M TO </w:t>
      </w: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5</w:t>
      </w:r>
      <w:r w:rsidR="00B74DC7" w:rsidRPr="00B74DC7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 PM</w:t>
      </w:r>
    </w:p>
    <w:p w14:paraId="03BFA0A0" w14:textId="035A84D8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2A6F72F" w14:textId="1A65A011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7BA656C" w14:textId="54D1B161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0B8ECB94" w14:textId="0024B17B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1AB95E74" w14:textId="2E81ECA6" w:rsidR="00B74DC7" w:rsidRPr="005F38C4" w:rsidRDefault="005F38C4" w:rsidP="005F38C4">
      <w:pPr>
        <w:ind w:left="-426" w:right="-897"/>
        <w:rPr>
          <w:rFonts w:ascii="Rockwell Extra Bold" w:hAnsi="Rockwell Extra Bold" w:cs="Times New Roman"/>
          <w:b/>
          <w:bCs/>
          <w:sz w:val="28"/>
          <w:szCs w:val="28"/>
          <w:lang w:val="en-US"/>
        </w:rPr>
      </w:pPr>
      <w:r w:rsidRPr="005F38C4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 xml:space="preserve">Prof. </w:t>
      </w:r>
      <w:r w:rsidR="00524666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>Raavi</w:t>
      </w:r>
      <w:r w:rsidRPr="005F38C4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>, ISDC</w:t>
      </w:r>
      <w:r w:rsidRPr="005F38C4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ab/>
      </w:r>
      <w:r w:rsidRPr="005F38C4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ab/>
      </w:r>
      <w:r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 xml:space="preserve">    </w:t>
      </w:r>
      <w:r w:rsidR="00524666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ab/>
      </w:r>
      <w:r w:rsidRPr="005F38C4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>Prof. Dr. Gaurav Lodha, MUJ</w:t>
      </w:r>
    </w:p>
    <w:p w14:paraId="65BEE9D5" w14:textId="681D795A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DC55DE4" w14:textId="27AFD8C2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201B57A8" w14:textId="53FE7EF4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655935F3" w14:textId="2A7786EB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67F9E77" w14:textId="28EF24CE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083B1F51" w14:textId="7833A1BF" w:rsidR="005F38C4" w:rsidRDefault="005F38C4" w:rsidP="005F38C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MANIPAL UNIVERSITY JAIPUR</w:t>
      </w:r>
    </w:p>
    <w:p w14:paraId="5F2D115C" w14:textId="456DF3F4" w:rsidR="005F38C4" w:rsidRDefault="005F38C4" w:rsidP="005F38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Department of Commerce</w:t>
      </w:r>
    </w:p>
    <w:p w14:paraId="5EFFD355" w14:textId="6B2C8D17" w:rsidR="005F38C4" w:rsidRPr="005F38C4" w:rsidRDefault="005F38C4" w:rsidP="005F38C4">
      <w:pPr>
        <w:pStyle w:val="Default"/>
        <w:jc w:val="center"/>
        <w:rPr>
          <w:b/>
          <w:bCs/>
          <w:sz w:val="28"/>
          <w:szCs w:val="28"/>
        </w:rPr>
      </w:pPr>
      <w:bookmarkStart w:id="1" w:name="_Hlk38304647"/>
      <w:r w:rsidRPr="005F38C4">
        <w:rPr>
          <w:b/>
          <w:bCs/>
          <w:sz w:val="28"/>
          <w:szCs w:val="28"/>
        </w:rPr>
        <w:t xml:space="preserve">FDP and Training of </w:t>
      </w:r>
      <w:r w:rsidR="00524666">
        <w:rPr>
          <w:b/>
          <w:bCs/>
          <w:sz w:val="28"/>
          <w:szCs w:val="28"/>
        </w:rPr>
        <w:t>Strategic Business Reporting</w:t>
      </w:r>
      <w:r w:rsidRPr="005F38C4">
        <w:rPr>
          <w:b/>
          <w:bCs/>
          <w:sz w:val="28"/>
          <w:szCs w:val="28"/>
        </w:rPr>
        <w:t xml:space="preserve"> (</w:t>
      </w:r>
      <w:r w:rsidR="00524666">
        <w:rPr>
          <w:b/>
          <w:bCs/>
          <w:sz w:val="28"/>
          <w:szCs w:val="28"/>
        </w:rPr>
        <w:t>SBR</w:t>
      </w:r>
      <w:r w:rsidRPr="005F38C4">
        <w:rPr>
          <w:b/>
          <w:bCs/>
          <w:sz w:val="28"/>
          <w:szCs w:val="28"/>
        </w:rPr>
        <w:t>) for ACCA</w:t>
      </w:r>
    </w:p>
    <w:bookmarkEnd w:id="1"/>
    <w:p w14:paraId="23B47E00" w14:textId="45CBE2BB" w:rsidR="005F38C4" w:rsidRPr="007B536E" w:rsidRDefault="005F38C4" w:rsidP="005F38C4">
      <w:pPr>
        <w:pStyle w:val="Default"/>
        <w:jc w:val="center"/>
      </w:pPr>
      <w:r>
        <w:rPr>
          <w:rFonts w:ascii="Calibri" w:hAnsi="Calibri" w:cs="Calibri"/>
          <w:sz w:val="23"/>
          <w:szCs w:val="23"/>
        </w:rPr>
        <w:t xml:space="preserve"> </w:t>
      </w:r>
      <w:bookmarkStart w:id="2" w:name="_Hlk38304673"/>
      <w:r w:rsidRPr="007B536E">
        <w:rPr>
          <w:b/>
          <w:bCs/>
        </w:rPr>
        <w:t>(</w:t>
      </w:r>
      <w:r w:rsidR="00633DAF">
        <w:rPr>
          <w:b/>
          <w:bCs/>
        </w:rPr>
        <w:t>23</w:t>
      </w:r>
      <w:r w:rsidR="00633DAF" w:rsidRPr="00633DAF">
        <w:rPr>
          <w:b/>
          <w:bCs/>
          <w:vertAlign w:val="superscript"/>
        </w:rPr>
        <w:t>RD</w:t>
      </w:r>
      <w:r w:rsidR="00633DAF">
        <w:rPr>
          <w:b/>
          <w:bCs/>
        </w:rPr>
        <w:t xml:space="preserve"> </w:t>
      </w:r>
      <w:r w:rsidR="00524666" w:rsidRPr="00524666">
        <w:rPr>
          <w:b/>
          <w:bCs/>
        </w:rPr>
        <w:t>OCTOBER 2020</w:t>
      </w:r>
      <w:r w:rsidRPr="007B536E">
        <w:rPr>
          <w:b/>
          <w:bCs/>
        </w:rPr>
        <w:t xml:space="preserve">, </w:t>
      </w:r>
      <w:r w:rsidR="00633DAF">
        <w:rPr>
          <w:b/>
          <w:bCs/>
        </w:rPr>
        <w:t>FRIDAY</w:t>
      </w:r>
      <w:r w:rsidRPr="007B536E">
        <w:rPr>
          <w:b/>
          <w:bCs/>
        </w:rPr>
        <w:t>)</w:t>
      </w:r>
      <w:bookmarkEnd w:id="2"/>
    </w:p>
    <w:p w14:paraId="24D9FFF9" w14:textId="77777777" w:rsidR="007B536E" w:rsidRDefault="007B536E" w:rsidP="005F38C4">
      <w:pPr>
        <w:pStyle w:val="Default"/>
        <w:jc w:val="center"/>
        <w:rPr>
          <w:b/>
          <w:bCs/>
          <w:sz w:val="28"/>
          <w:szCs w:val="28"/>
        </w:rPr>
      </w:pPr>
    </w:p>
    <w:p w14:paraId="0D420D95" w14:textId="77777777" w:rsidR="007B536E" w:rsidRDefault="007B536E" w:rsidP="005F38C4">
      <w:pPr>
        <w:pStyle w:val="Default"/>
        <w:jc w:val="center"/>
        <w:rPr>
          <w:b/>
          <w:bCs/>
          <w:sz w:val="28"/>
          <w:szCs w:val="28"/>
        </w:rPr>
      </w:pPr>
    </w:p>
    <w:p w14:paraId="5E527D38" w14:textId="5A3DBB2A" w:rsidR="005F38C4" w:rsidRDefault="005F38C4" w:rsidP="005F38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REPORT</w:t>
      </w:r>
    </w:p>
    <w:p w14:paraId="55BE7F9B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20586346" w14:textId="082398D0" w:rsidR="00AB6011" w:rsidRDefault="00AB6011" w:rsidP="00F62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3B3E">
        <w:rPr>
          <w:rFonts w:ascii="Times New Roman" w:hAnsi="Times New Roman" w:cs="Times New Roman"/>
          <w:sz w:val="24"/>
          <w:szCs w:val="24"/>
          <w:lang w:val="en-US"/>
        </w:rPr>
        <w:t xml:space="preserve">FDP and training for ACCA Paper of </w:t>
      </w:r>
      <w:r w:rsidR="00524666" w:rsidRPr="00524666">
        <w:rPr>
          <w:rFonts w:ascii="Times New Roman" w:hAnsi="Times New Roman" w:cs="Times New Roman"/>
          <w:sz w:val="24"/>
          <w:szCs w:val="24"/>
          <w:lang w:val="en-US"/>
        </w:rPr>
        <w:t xml:space="preserve">Strategic Business Reporting (SBR) </w:t>
      </w:r>
      <w:r w:rsidRPr="00143B3E">
        <w:rPr>
          <w:rFonts w:ascii="Times New Roman" w:hAnsi="Times New Roman" w:cs="Times New Roman"/>
          <w:sz w:val="24"/>
          <w:szCs w:val="24"/>
          <w:lang w:val="en-US"/>
        </w:rPr>
        <w:t xml:space="preserve">was organized for B.Com Honours </w:t>
      </w:r>
      <w:r w:rsidR="005246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43B3E">
        <w:rPr>
          <w:rFonts w:ascii="Times New Roman" w:hAnsi="Times New Roman" w:cs="Times New Roman"/>
          <w:sz w:val="24"/>
          <w:szCs w:val="24"/>
          <w:lang w:val="en-US"/>
        </w:rPr>
        <w:t xml:space="preserve"> Semester Faculties teaching the course and the students of the class. The training was being taken up on </w:t>
      </w:r>
      <w:r w:rsidR="00633DAF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633DAF" w:rsidRPr="00633D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633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666" w:rsidRPr="00524666">
        <w:rPr>
          <w:rFonts w:ascii="Times New Roman" w:hAnsi="Times New Roman" w:cs="Times New Roman"/>
          <w:sz w:val="24"/>
          <w:szCs w:val="24"/>
          <w:lang w:val="en-US"/>
        </w:rPr>
        <w:t>OCTOBER 2020</w:t>
      </w:r>
      <w:r w:rsidR="00524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B3E">
        <w:rPr>
          <w:rFonts w:ascii="Times New Roman" w:hAnsi="Times New Roman" w:cs="Times New Roman"/>
          <w:sz w:val="24"/>
          <w:szCs w:val="24"/>
          <w:lang w:val="en-US"/>
        </w:rPr>
        <w:t xml:space="preserve">by Prof. </w:t>
      </w:r>
      <w:r w:rsidR="00524666">
        <w:rPr>
          <w:rFonts w:ascii="Times New Roman" w:hAnsi="Times New Roman" w:cs="Times New Roman"/>
          <w:sz w:val="24"/>
          <w:szCs w:val="24"/>
          <w:lang w:val="en-US"/>
        </w:rPr>
        <w:t xml:space="preserve">Raavi </w:t>
      </w:r>
      <w:r w:rsidRPr="00143B3E">
        <w:rPr>
          <w:rFonts w:ascii="Times New Roman" w:hAnsi="Times New Roman" w:cs="Times New Roman"/>
          <w:sz w:val="24"/>
          <w:szCs w:val="24"/>
          <w:lang w:val="en-US"/>
        </w:rPr>
        <w:t>from ISDC contributing important inputs for the course to the fa</w:t>
      </w:r>
      <w:r w:rsidR="00F622D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43B3E">
        <w:rPr>
          <w:rFonts w:ascii="Times New Roman" w:hAnsi="Times New Roman" w:cs="Times New Roman"/>
          <w:sz w:val="24"/>
          <w:szCs w:val="24"/>
          <w:lang w:val="en-US"/>
        </w:rPr>
        <w:t>ulty concerned and the students guiding them for the pattern of the papers for ACCA exams.</w:t>
      </w:r>
      <w:r w:rsidR="00F622D5">
        <w:rPr>
          <w:rFonts w:ascii="Times New Roman" w:hAnsi="Times New Roman" w:cs="Times New Roman"/>
          <w:sz w:val="24"/>
          <w:szCs w:val="24"/>
          <w:lang w:val="en-US"/>
        </w:rPr>
        <w:t xml:space="preserve"> The Inputs made by Prof. R</w:t>
      </w:r>
      <w:r w:rsidR="00524666">
        <w:rPr>
          <w:rFonts w:ascii="Times New Roman" w:hAnsi="Times New Roman" w:cs="Times New Roman"/>
          <w:sz w:val="24"/>
          <w:szCs w:val="24"/>
          <w:lang w:val="en-US"/>
        </w:rPr>
        <w:t>aavi</w:t>
      </w:r>
      <w:r w:rsidR="00F622D5">
        <w:rPr>
          <w:rFonts w:ascii="Times New Roman" w:hAnsi="Times New Roman" w:cs="Times New Roman"/>
          <w:sz w:val="24"/>
          <w:szCs w:val="24"/>
          <w:lang w:val="en-US"/>
        </w:rPr>
        <w:t xml:space="preserve"> were really helpful for the participants of the training as it</w:t>
      </w:r>
      <w:r w:rsidR="00426199">
        <w:rPr>
          <w:rFonts w:ascii="Times New Roman" w:hAnsi="Times New Roman" w:cs="Times New Roman"/>
          <w:sz w:val="24"/>
          <w:szCs w:val="24"/>
          <w:lang w:val="en-US"/>
        </w:rPr>
        <w:t xml:space="preserve"> delivered the process of Solving the problems related to </w:t>
      </w:r>
      <w:r w:rsidR="00524666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="00426199">
        <w:rPr>
          <w:rFonts w:ascii="Times New Roman" w:hAnsi="Times New Roman" w:cs="Times New Roman"/>
          <w:sz w:val="24"/>
          <w:szCs w:val="24"/>
          <w:lang w:val="en-US"/>
        </w:rPr>
        <w:t xml:space="preserve"> and the way of attempting the questions usually asked in the ACCA examinations.</w:t>
      </w:r>
    </w:p>
    <w:p w14:paraId="6FBA4107" w14:textId="275F50DA" w:rsidR="00AB6011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0BE4BE4" wp14:editId="7BB2F17D">
            <wp:extent cx="2857500" cy="2075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374" cy="209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7E508C" wp14:editId="7A7809A7">
            <wp:extent cx="2762250" cy="20567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354" cy="208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9EAD3" w14:textId="69F3EF90" w:rsidR="00AB6011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91CD591" wp14:editId="1016DC79">
            <wp:extent cx="2894555" cy="21621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265" cy="217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C382EE" wp14:editId="039BC8BD">
            <wp:extent cx="2789909" cy="2161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82" cy="218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5CD05" w14:textId="55D6E672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539502" w14:textId="11882F4B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8B0140" w14:textId="5FBBC625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4E74" w14:textId="624DEB8A" w:rsidR="007B536E" w:rsidRDefault="007B536E" w:rsidP="007B53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ATTENDANCE</w:t>
      </w:r>
    </w:p>
    <w:p w14:paraId="4DF202B3" w14:textId="79A0AE0B" w:rsidR="007B536E" w:rsidRDefault="007B536E" w:rsidP="007B536E">
      <w:pPr>
        <w:jc w:val="center"/>
        <w:rPr>
          <w:rFonts w:ascii="Cambria" w:hAnsi="Cambria" w:cs="Cambria"/>
          <w:color w:val="000000"/>
          <w:sz w:val="28"/>
          <w:szCs w:val="28"/>
        </w:rPr>
      </w:pPr>
      <w:r w:rsidRPr="007B536E">
        <w:rPr>
          <w:rFonts w:ascii="Cambria" w:hAnsi="Cambria" w:cs="Cambria"/>
          <w:color w:val="000000"/>
          <w:sz w:val="28"/>
          <w:szCs w:val="28"/>
        </w:rPr>
        <w:t xml:space="preserve">FDP and Training of </w:t>
      </w:r>
      <w:r w:rsidR="003A2E16" w:rsidRPr="003A2E16">
        <w:rPr>
          <w:rFonts w:ascii="Cambria" w:hAnsi="Cambria" w:cs="Cambria"/>
          <w:color w:val="000000"/>
          <w:sz w:val="28"/>
          <w:szCs w:val="28"/>
        </w:rPr>
        <w:t xml:space="preserve">Strategic Business Reporting (SBR) </w:t>
      </w:r>
      <w:r w:rsidRPr="007B536E">
        <w:rPr>
          <w:rFonts w:ascii="Cambria" w:hAnsi="Cambria" w:cs="Cambria"/>
          <w:color w:val="000000"/>
          <w:sz w:val="28"/>
          <w:szCs w:val="28"/>
        </w:rPr>
        <w:t xml:space="preserve">for ACCA </w:t>
      </w:r>
    </w:p>
    <w:p w14:paraId="77EB3FDD" w14:textId="1C0D3A7A" w:rsidR="007B536E" w:rsidRPr="007B536E" w:rsidRDefault="007B536E" w:rsidP="007B53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536E">
        <w:rPr>
          <w:rFonts w:ascii="Calibri" w:hAnsi="Calibri" w:cs="Calibri"/>
          <w:sz w:val="28"/>
          <w:szCs w:val="28"/>
        </w:rPr>
        <w:t>(</w:t>
      </w:r>
      <w:r w:rsidR="00633DAF">
        <w:rPr>
          <w:rFonts w:ascii="Calibri" w:hAnsi="Calibri" w:cs="Calibri"/>
          <w:sz w:val="28"/>
          <w:szCs w:val="28"/>
        </w:rPr>
        <w:t>23</w:t>
      </w:r>
      <w:r w:rsidR="00633DAF" w:rsidRPr="00633DAF">
        <w:rPr>
          <w:rFonts w:ascii="Calibri" w:hAnsi="Calibri" w:cs="Calibri"/>
          <w:sz w:val="28"/>
          <w:szCs w:val="28"/>
          <w:vertAlign w:val="superscript"/>
        </w:rPr>
        <w:t>RD</w:t>
      </w:r>
      <w:r w:rsidR="00633DAF">
        <w:rPr>
          <w:rFonts w:ascii="Calibri" w:hAnsi="Calibri" w:cs="Calibri"/>
          <w:sz w:val="28"/>
          <w:szCs w:val="28"/>
        </w:rPr>
        <w:t xml:space="preserve"> </w:t>
      </w:r>
      <w:r w:rsidR="003A2E16" w:rsidRPr="003A2E16">
        <w:rPr>
          <w:rFonts w:ascii="Calibri" w:hAnsi="Calibri" w:cs="Calibri"/>
          <w:sz w:val="28"/>
          <w:szCs w:val="28"/>
        </w:rPr>
        <w:t xml:space="preserve">OCTOBER 2020, </w:t>
      </w:r>
      <w:r w:rsidR="00633DAF">
        <w:rPr>
          <w:rFonts w:ascii="Calibri" w:hAnsi="Calibri" w:cs="Calibri"/>
          <w:sz w:val="28"/>
          <w:szCs w:val="28"/>
        </w:rPr>
        <w:t>FRIDAY</w:t>
      </w:r>
      <w:r w:rsidRPr="007B536E">
        <w:rPr>
          <w:rFonts w:ascii="Calibri" w:hAnsi="Calibri" w:cs="Calibri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5"/>
        <w:gridCol w:w="1893"/>
      </w:tblGrid>
      <w:tr w:rsidR="00633DAF" w:rsidRPr="00633DAF" w14:paraId="4223B9A9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3C66DD34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1893" w:type="dxa"/>
            <w:noWrap/>
            <w:hideMark/>
          </w:tcPr>
          <w:p w14:paraId="5140E87C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User Action</w:t>
            </w:r>
          </w:p>
        </w:tc>
      </w:tr>
      <w:tr w:rsidR="00633DAF" w:rsidRPr="00633DAF" w14:paraId="62E1BDAF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6F964F59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Dr. Gaurav Loadha [MU - Jaipur]</w:t>
            </w:r>
          </w:p>
        </w:tc>
        <w:tc>
          <w:tcPr>
            <w:tcW w:w="1893" w:type="dxa"/>
            <w:noWrap/>
            <w:hideMark/>
          </w:tcPr>
          <w:p w14:paraId="746F0A0E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4CB6246D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0936D37F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mujInduction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Sbc2020 [MUJ]</w:t>
            </w:r>
          </w:p>
        </w:tc>
        <w:tc>
          <w:tcPr>
            <w:tcW w:w="1893" w:type="dxa"/>
            <w:noWrap/>
            <w:hideMark/>
          </w:tcPr>
          <w:p w14:paraId="175C585A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2C7ABA53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02A03820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Pratik Jai Kishan Moolchandani [B.Com - 2018]</w:t>
            </w:r>
          </w:p>
        </w:tc>
        <w:tc>
          <w:tcPr>
            <w:tcW w:w="1893" w:type="dxa"/>
            <w:noWrap/>
            <w:hideMark/>
          </w:tcPr>
          <w:p w14:paraId="5795E4E3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4D802954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7B4AD52B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Priyam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Mukerjee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[B.Com - 2018]</w:t>
            </w:r>
          </w:p>
        </w:tc>
        <w:tc>
          <w:tcPr>
            <w:tcW w:w="1893" w:type="dxa"/>
            <w:noWrap/>
            <w:hideMark/>
          </w:tcPr>
          <w:p w14:paraId="00E0DCB8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48867B15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48BE54FB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Priyam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Mukerjee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[B.Com - 2018]</w:t>
            </w:r>
          </w:p>
        </w:tc>
        <w:tc>
          <w:tcPr>
            <w:tcW w:w="1893" w:type="dxa"/>
            <w:noWrap/>
            <w:hideMark/>
          </w:tcPr>
          <w:p w14:paraId="48CF01D7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</w:tr>
      <w:tr w:rsidR="00633DAF" w:rsidRPr="00633DAF" w14:paraId="273B372D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6A2CB6A2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Priyam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Mukerjee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[B.Com - 2018]</w:t>
            </w:r>
          </w:p>
        </w:tc>
        <w:tc>
          <w:tcPr>
            <w:tcW w:w="1893" w:type="dxa"/>
            <w:noWrap/>
            <w:hideMark/>
          </w:tcPr>
          <w:p w14:paraId="5067552B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59F416E6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25C08A0C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Kashish Agarwal [B.Com - 2018]</w:t>
            </w:r>
          </w:p>
        </w:tc>
        <w:tc>
          <w:tcPr>
            <w:tcW w:w="1893" w:type="dxa"/>
            <w:noWrap/>
            <w:hideMark/>
          </w:tcPr>
          <w:p w14:paraId="667CB9E3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769F95DA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041F62CE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Anish Menon [B.Com - 2018]</w:t>
            </w:r>
          </w:p>
        </w:tc>
        <w:tc>
          <w:tcPr>
            <w:tcW w:w="1893" w:type="dxa"/>
            <w:noWrap/>
            <w:hideMark/>
          </w:tcPr>
          <w:p w14:paraId="431E25DE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07C53227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6344D516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Himanshu </w:t>
            </w: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Gadia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[B.Com - 2018]</w:t>
            </w:r>
          </w:p>
        </w:tc>
        <w:tc>
          <w:tcPr>
            <w:tcW w:w="1893" w:type="dxa"/>
            <w:noWrap/>
            <w:hideMark/>
          </w:tcPr>
          <w:p w14:paraId="62AFA7CC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72733FF3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3321AB01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Yashwin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Sharma [B.Com - 2018]</w:t>
            </w:r>
          </w:p>
        </w:tc>
        <w:tc>
          <w:tcPr>
            <w:tcW w:w="1893" w:type="dxa"/>
            <w:noWrap/>
            <w:hideMark/>
          </w:tcPr>
          <w:p w14:paraId="2DAA1EFB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2768EDCA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4A693308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Yashwin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Sharma [B.Com - 2018]</w:t>
            </w:r>
          </w:p>
        </w:tc>
        <w:tc>
          <w:tcPr>
            <w:tcW w:w="1893" w:type="dxa"/>
            <w:noWrap/>
            <w:hideMark/>
          </w:tcPr>
          <w:p w14:paraId="40D78728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</w:tr>
      <w:tr w:rsidR="00633DAF" w:rsidRPr="00633DAF" w14:paraId="329870A4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7F771334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Yashwin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Sharma [B.Com - 2018]</w:t>
            </w:r>
          </w:p>
        </w:tc>
        <w:tc>
          <w:tcPr>
            <w:tcW w:w="1893" w:type="dxa"/>
            <w:noWrap/>
            <w:hideMark/>
          </w:tcPr>
          <w:p w14:paraId="1628B445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666DC1FE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1D26188D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Yashwin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Sharma [B.Com - 2018]</w:t>
            </w:r>
          </w:p>
        </w:tc>
        <w:tc>
          <w:tcPr>
            <w:tcW w:w="1893" w:type="dxa"/>
            <w:noWrap/>
            <w:hideMark/>
          </w:tcPr>
          <w:p w14:paraId="59888BF3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</w:tr>
      <w:tr w:rsidR="00633DAF" w:rsidRPr="00633DAF" w14:paraId="1F02C826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1BB80983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Sagar </w:t>
            </w: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Nagrani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[B.Com - 2018]</w:t>
            </w:r>
          </w:p>
        </w:tc>
        <w:tc>
          <w:tcPr>
            <w:tcW w:w="1893" w:type="dxa"/>
            <w:noWrap/>
            <w:hideMark/>
          </w:tcPr>
          <w:p w14:paraId="7E51B111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59B89DBF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48C50DBB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Sahil Jain [B.Com - 2018]</w:t>
            </w:r>
          </w:p>
        </w:tc>
        <w:tc>
          <w:tcPr>
            <w:tcW w:w="1893" w:type="dxa"/>
            <w:noWrap/>
            <w:hideMark/>
          </w:tcPr>
          <w:p w14:paraId="4AAC940D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72DFB219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1A889F3A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Sahil Jain [B.Com - 2018]</w:t>
            </w:r>
          </w:p>
        </w:tc>
        <w:tc>
          <w:tcPr>
            <w:tcW w:w="1893" w:type="dxa"/>
            <w:noWrap/>
            <w:hideMark/>
          </w:tcPr>
          <w:p w14:paraId="06512AB2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</w:tr>
      <w:tr w:rsidR="00633DAF" w:rsidRPr="00633DAF" w14:paraId="5D65215D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0AC05535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Aayush Singhal [B.Com - 2018]</w:t>
            </w:r>
          </w:p>
        </w:tc>
        <w:tc>
          <w:tcPr>
            <w:tcW w:w="1893" w:type="dxa"/>
            <w:noWrap/>
            <w:hideMark/>
          </w:tcPr>
          <w:p w14:paraId="0F9189EE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72FFD607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0BBDC594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Rishabh Sapra [B.Com - 2018]</w:t>
            </w:r>
          </w:p>
        </w:tc>
        <w:tc>
          <w:tcPr>
            <w:tcW w:w="1893" w:type="dxa"/>
            <w:noWrap/>
            <w:hideMark/>
          </w:tcPr>
          <w:p w14:paraId="0A517B9C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45186E2E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5BC2B9E3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Pranjal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Jain [B.Com - 2018]</w:t>
            </w:r>
          </w:p>
        </w:tc>
        <w:tc>
          <w:tcPr>
            <w:tcW w:w="1893" w:type="dxa"/>
            <w:noWrap/>
            <w:hideMark/>
          </w:tcPr>
          <w:p w14:paraId="5862104E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15C8CC9F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5547BF7D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Pranjal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Jain [B.Com - 2018]</w:t>
            </w:r>
          </w:p>
        </w:tc>
        <w:tc>
          <w:tcPr>
            <w:tcW w:w="1893" w:type="dxa"/>
            <w:noWrap/>
            <w:hideMark/>
          </w:tcPr>
          <w:p w14:paraId="3C8A0403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</w:tr>
      <w:tr w:rsidR="00633DAF" w:rsidRPr="00633DAF" w14:paraId="487DCFE1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535EA7F5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Pranjal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Jain [B.Com - 2018]</w:t>
            </w:r>
          </w:p>
        </w:tc>
        <w:tc>
          <w:tcPr>
            <w:tcW w:w="1893" w:type="dxa"/>
            <w:noWrap/>
            <w:hideMark/>
          </w:tcPr>
          <w:p w14:paraId="715E44AF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4D7A5795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1D9CD091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Pranjal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Jain [B.Com - 2018]</w:t>
            </w:r>
          </w:p>
        </w:tc>
        <w:tc>
          <w:tcPr>
            <w:tcW w:w="1893" w:type="dxa"/>
            <w:noWrap/>
            <w:hideMark/>
          </w:tcPr>
          <w:p w14:paraId="23FA1EBF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</w:tr>
      <w:tr w:rsidR="00633DAF" w:rsidRPr="00633DAF" w14:paraId="585C730D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697ED2EE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Pranjal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Jain [B.Com - 2018]</w:t>
            </w:r>
          </w:p>
        </w:tc>
        <w:tc>
          <w:tcPr>
            <w:tcW w:w="1893" w:type="dxa"/>
            <w:noWrap/>
            <w:hideMark/>
          </w:tcPr>
          <w:p w14:paraId="416EF291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5102E527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6DB69369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Shashank Umare [B Com Honours - 2017]</w:t>
            </w:r>
          </w:p>
        </w:tc>
        <w:tc>
          <w:tcPr>
            <w:tcW w:w="1893" w:type="dxa"/>
            <w:noWrap/>
            <w:hideMark/>
          </w:tcPr>
          <w:p w14:paraId="10420D3F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4ED3CB94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771DFD01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Yash  Garg [BBA - 2018]</w:t>
            </w:r>
          </w:p>
        </w:tc>
        <w:tc>
          <w:tcPr>
            <w:tcW w:w="1893" w:type="dxa"/>
            <w:noWrap/>
            <w:hideMark/>
          </w:tcPr>
          <w:p w14:paraId="54800885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0A019699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2E35D0DF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Yash  Garg [BBA - 2018]</w:t>
            </w:r>
          </w:p>
        </w:tc>
        <w:tc>
          <w:tcPr>
            <w:tcW w:w="1893" w:type="dxa"/>
            <w:noWrap/>
            <w:hideMark/>
          </w:tcPr>
          <w:p w14:paraId="619AC843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</w:tr>
      <w:tr w:rsidR="00633DAF" w:rsidRPr="00633DAF" w14:paraId="3A1274AF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79FB2067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Nikhil Chugh [B.Com - 2018]</w:t>
            </w:r>
          </w:p>
        </w:tc>
        <w:tc>
          <w:tcPr>
            <w:tcW w:w="1893" w:type="dxa"/>
            <w:noWrap/>
            <w:hideMark/>
          </w:tcPr>
          <w:p w14:paraId="321711CB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38096E48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7113328A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LAKSH GOSWAMI [B.Com - 2018]</w:t>
            </w:r>
          </w:p>
        </w:tc>
        <w:tc>
          <w:tcPr>
            <w:tcW w:w="1893" w:type="dxa"/>
            <w:noWrap/>
            <w:hideMark/>
          </w:tcPr>
          <w:p w14:paraId="0886D797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5E396D6C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5CD8A35C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Ketan </w:t>
            </w: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Baid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[B.Com - 2018]</w:t>
            </w:r>
          </w:p>
        </w:tc>
        <w:tc>
          <w:tcPr>
            <w:tcW w:w="1893" w:type="dxa"/>
            <w:noWrap/>
            <w:hideMark/>
          </w:tcPr>
          <w:p w14:paraId="7DFFED24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03C7492B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5C279F13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Yashswani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Kathuria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[B.Com - 2018]</w:t>
            </w:r>
          </w:p>
        </w:tc>
        <w:tc>
          <w:tcPr>
            <w:tcW w:w="1893" w:type="dxa"/>
            <w:noWrap/>
            <w:hideMark/>
          </w:tcPr>
          <w:p w14:paraId="770E89BF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6348EA3A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0F4EB5F0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Bhagyashree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Taparia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[B.Com - 2018]</w:t>
            </w:r>
          </w:p>
        </w:tc>
        <w:tc>
          <w:tcPr>
            <w:tcW w:w="1893" w:type="dxa"/>
            <w:noWrap/>
            <w:hideMark/>
          </w:tcPr>
          <w:p w14:paraId="59A67E52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73351570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7F4E961F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Bhagyashree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Taparia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[B.Com - 2018]</w:t>
            </w:r>
          </w:p>
        </w:tc>
        <w:tc>
          <w:tcPr>
            <w:tcW w:w="1893" w:type="dxa"/>
            <w:noWrap/>
            <w:hideMark/>
          </w:tcPr>
          <w:p w14:paraId="04E2286A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</w:tr>
      <w:tr w:rsidR="00633DAF" w:rsidRPr="00633DAF" w14:paraId="245BFA69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56846CF6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Bhagyashree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Taparia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[B.Com - 2018]</w:t>
            </w:r>
          </w:p>
        </w:tc>
        <w:tc>
          <w:tcPr>
            <w:tcW w:w="1893" w:type="dxa"/>
            <w:noWrap/>
            <w:hideMark/>
          </w:tcPr>
          <w:p w14:paraId="3154FC33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290E2440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77A2455D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Kritika Khandelwal [B.Com - 2018]</w:t>
            </w:r>
          </w:p>
        </w:tc>
        <w:tc>
          <w:tcPr>
            <w:tcW w:w="1893" w:type="dxa"/>
            <w:noWrap/>
            <w:hideMark/>
          </w:tcPr>
          <w:p w14:paraId="274BFBF8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63CE8A86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1E9165D9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Anand Singh [B.Com - 2018]</w:t>
            </w:r>
          </w:p>
        </w:tc>
        <w:tc>
          <w:tcPr>
            <w:tcW w:w="1893" w:type="dxa"/>
            <w:noWrap/>
            <w:hideMark/>
          </w:tcPr>
          <w:p w14:paraId="4AFCEAF5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65E0134F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05A52880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Anand Singh [B.Com - 2018]</w:t>
            </w:r>
          </w:p>
        </w:tc>
        <w:tc>
          <w:tcPr>
            <w:tcW w:w="1893" w:type="dxa"/>
            <w:noWrap/>
            <w:hideMark/>
          </w:tcPr>
          <w:p w14:paraId="2C0F669B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</w:tr>
      <w:tr w:rsidR="00633DAF" w:rsidRPr="00633DAF" w14:paraId="4E878E32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6051B715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Anand Singh [B.Com - 2018]</w:t>
            </w:r>
          </w:p>
        </w:tc>
        <w:tc>
          <w:tcPr>
            <w:tcW w:w="1893" w:type="dxa"/>
            <w:noWrap/>
            <w:hideMark/>
          </w:tcPr>
          <w:p w14:paraId="39E9845C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0E269F61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4166E6A9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Deepesh </w:t>
            </w: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Khanchandani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[B.Com - 2018]</w:t>
            </w:r>
          </w:p>
        </w:tc>
        <w:tc>
          <w:tcPr>
            <w:tcW w:w="1893" w:type="dxa"/>
            <w:noWrap/>
            <w:hideMark/>
          </w:tcPr>
          <w:p w14:paraId="23ABBAB6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4EF76B2C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7ABCF5BF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Pulkit   Goyal [B.Com - 2018]</w:t>
            </w:r>
          </w:p>
        </w:tc>
        <w:tc>
          <w:tcPr>
            <w:tcW w:w="1893" w:type="dxa"/>
            <w:noWrap/>
            <w:hideMark/>
          </w:tcPr>
          <w:p w14:paraId="3E2C925A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75ACA311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04D76715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Purti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Balani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[B.Com - 2018]</w:t>
            </w:r>
          </w:p>
        </w:tc>
        <w:tc>
          <w:tcPr>
            <w:tcW w:w="1893" w:type="dxa"/>
            <w:noWrap/>
            <w:hideMark/>
          </w:tcPr>
          <w:p w14:paraId="569A39EA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791D3B80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7AF8B3F1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PREET MANDA [BBA - 2018]</w:t>
            </w:r>
          </w:p>
        </w:tc>
        <w:tc>
          <w:tcPr>
            <w:tcW w:w="1893" w:type="dxa"/>
            <w:noWrap/>
            <w:hideMark/>
          </w:tcPr>
          <w:p w14:paraId="321C0CA1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19B562BA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7180947C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Sahaj Khandelwal [B.Com - 2018]</w:t>
            </w:r>
          </w:p>
        </w:tc>
        <w:tc>
          <w:tcPr>
            <w:tcW w:w="1893" w:type="dxa"/>
            <w:noWrap/>
            <w:hideMark/>
          </w:tcPr>
          <w:p w14:paraId="6CCD43F8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7206B93E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5E99471F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Sahaj Khandelwal [B.Com - 2018]</w:t>
            </w:r>
          </w:p>
        </w:tc>
        <w:tc>
          <w:tcPr>
            <w:tcW w:w="1893" w:type="dxa"/>
            <w:noWrap/>
            <w:hideMark/>
          </w:tcPr>
          <w:p w14:paraId="394A4A07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</w:tr>
      <w:tr w:rsidR="00633DAF" w:rsidRPr="00633DAF" w14:paraId="036A6C8F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06FD8367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Sahaj Khandelwal [B.Com - 2018]</w:t>
            </w:r>
          </w:p>
        </w:tc>
        <w:tc>
          <w:tcPr>
            <w:tcW w:w="1893" w:type="dxa"/>
            <w:noWrap/>
            <w:hideMark/>
          </w:tcPr>
          <w:p w14:paraId="46A6ADE8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65D69A9D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24D3642C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Sakshi Jain [B.Com - 2018]</w:t>
            </w:r>
          </w:p>
        </w:tc>
        <w:tc>
          <w:tcPr>
            <w:tcW w:w="1893" w:type="dxa"/>
            <w:noWrap/>
            <w:hideMark/>
          </w:tcPr>
          <w:p w14:paraId="5CB6A4A1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4EAF0492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74F668FA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Devraj </w:t>
            </w: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Soyal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[B.Com - 2018]</w:t>
            </w:r>
          </w:p>
        </w:tc>
        <w:tc>
          <w:tcPr>
            <w:tcW w:w="1893" w:type="dxa"/>
            <w:noWrap/>
            <w:hideMark/>
          </w:tcPr>
          <w:p w14:paraId="2C2626E6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2FA697FC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2B4F25AA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Riya Batra [B.Com - 2018]</w:t>
            </w:r>
          </w:p>
        </w:tc>
        <w:tc>
          <w:tcPr>
            <w:tcW w:w="1893" w:type="dxa"/>
            <w:noWrap/>
            <w:hideMark/>
          </w:tcPr>
          <w:p w14:paraId="1664AF52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50E371D0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2521650E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Khandelwal [B.Com - 2018]</w:t>
            </w:r>
          </w:p>
        </w:tc>
        <w:tc>
          <w:tcPr>
            <w:tcW w:w="1893" w:type="dxa"/>
            <w:noWrap/>
            <w:hideMark/>
          </w:tcPr>
          <w:p w14:paraId="0D2EA102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50FBAECB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40921938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Vardhini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Gupta [B.Com - 2018]</w:t>
            </w:r>
          </w:p>
        </w:tc>
        <w:tc>
          <w:tcPr>
            <w:tcW w:w="1893" w:type="dxa"/>
            <w:noWrap/>
            <w:hideMark/>
          </w:tcPr>
          <w:p w14:paraId="3FDE5F52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4F766AD8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626D9210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Vardhini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Gupta [B.Com - 2018]</w:t>
            </w:r>
          </w:p>
        </w:tc>
        <w:tc>
          <w:tcPr>
            <w:tcW w:w="1893" w:type="dxa"/>
            <w:noWrap/>
            <w:hideMark/>
          </w:tcPr>
          <w:p w14:paraId="2089545E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</w:tr>
      <w:tr w:rsidR="00633DAF" w:rsidRPr="00633DAF" w14:paraId="5143EECE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0CEDD25D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Vardhini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Gupta [B.Com - 2018]</w:t>
            </w:r>
          </w:p>
        </w:tc>
        <w:tc>
          <w:tcPr>
            <w:tcW w:w="1893" w:type="dxa"/>
            <w:noWrap/>
            <w:hideMark/>
          </w:tcPr>
          <w:p w14:paraId="1AABF0DC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632F591B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362D283B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Devendra Singh Rathore [B.Com - 2018]</w:t>
            </w:r>
          </w:p>
        </w:tc>
        <w:tc>
          <w:tcPr>
            <w:tcW w:w="1893" w:type="dxa"/>
            <w:noWrap/>
            <w:hideMark/>
          </w:tcPr>
          <w:p w14:paraId="7D6D3FA3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75F92719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2A7A5B9E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RAJAT BANSAL [B.Com - 2018]</w:t>
            </w:r>
          </w:p>
        </w:tc>
        <w:tc>
          <w:tcPr>
            <w:tcW w:w="1893" w:type="dxa"/>
            <w:noWrap/>
            <w:hideMark/>
          </w:tcPr>
          <w:p w14:paraId="33198B13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662D2797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725DEA0F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Aditya Mani [B.Com - 2018]</w:t>
            </w:r>
          </w:p>
        </w:tc>
        <w:tc>
          <w:tcPr>
            <w:tcW w:w="1893" w:type="dxa"/>
            <w:noWrap/>
            <w:hideMark/>
          </w:tcPr>
          <w:p w14:paraId="17E92495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  <w:tr w:rsidR="00633DAF" w:rsidRPr="00633DAF" w14:paraId="2712FE26" w14:textId="77777777" w:rsidTr="00633DAF">
        <w:trPr>
          <w:trHeight w:val="295"/>
        </w:trPr>
        <w:tc>
          <w:tcPr>
            <w:tcW w:w="6985" w:type="dxa"/>
            <w:noWrap/>
            <w:hideMark/>
          </w:tcPr>
          <w:p w14:paraId="6D54C649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Shalu</w:t>
            </w:r>
            <w:proofErr w:type="spellEnd"/>
            <w:r w:rsidRPr="00633DAF">
              <w:rPr>
                <w:rFonts w:ascii="Times New Roman" w:hAnsi="Times New Roman" w:cs="Times New Roman"/>
                <w:sz w:val="24"/>
                <w:szCs w:val="24"/>
              </w:rPr>
              <w:t xml:space="preserve"> Soni [B.Com - 2018]</w:t>
            </w:r>
          </w:p>
        </w:tc>
        <w:tc>
          <w:tcPr>
            <w:tcW w:w="1893" w:type="dxa"/>
            <w:noWrap/>
            <w:hideMark/>
          </w:tcPr>
          <w:p w14:paraId="6847D714" w14:textId="77777777" w:rsidR="00633DAF" w:rsidRPr="00633DAF" w:rsidRDefault="00633DAF" w:rsidP="0063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F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</w:tr>
    </w:tbl>
    <w:p w14:paraId="70B33FE1" w14:textId="7EE5D6B3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6A85B1" w14:textId="0A70B675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145809" w14:textId="24820738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5BC0CB" w14:textId="79FFF03A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AFE205" w14:textId="787ECAE1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3A1D9D" w14:textId="578EDDE2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E31CBE" w14:textId="09D25F3F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9CAC88" w14:textId="2393C389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C12859" w14:textId="6B35C668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09692A" w14:textId="49141A98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4D04C0" w14:textId="5CBBF0D2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129589" w14:textId="30FF7C2A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4B3777" w14:textId="649BB2C2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25B736" w14:textId="75F25A52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7FF578" w14:textId="60F8FC32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EFF0E4" w14:textId="71F935CA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9173DB" w14:textId="67165A92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9D6DDA" w14:textId="358C2F32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FB5353" w14:textId="0DB87FE8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0F9835" w14:textId="434F1A8C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BA38E9" w14:textId="1F262A7F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391A8A" w14:textId="27BBCFCA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1F3FF0" w14:textId="77777777" w:rsidR="00633DAF" w:rsidRDefault="00633DA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654FE8" w14:textId="3DE3085A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A139DA" w14:textId="1235316C" w:rsidR="007B536E" w:rsidRDefault="007B536E" w:rsidP="007B53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sz w:val="28"/>
          <w:szCs w:val="28"/>
        </w:rPr>
        <w:lastRenderedPageBreak/>
        <w:t>FEEDBACK</w:t>
      </w:r>
    </w:p>
    <w:p w14:paraId="0B818F9D" w14:textId="1A7E009A" w:rsidR="007B536E" w:rsidRDefault="007B536E" w:rsidP="007B536E">
      <w:pPr>
        <w:jc w:val="center"/>
        <w:rPr>
          <w:rFonts w:ascii="Cambria" w:hAnsi="Cambria" w:cs="Cambria"/>
          <w:color w:val="000000"/>
          <w:sz w:val="28"/>
          <w:szCs w:val="28"/>
        </w:rPr>
      </w:pPr>
      <w:r w:rsidRPr="007B536E">
        <w:rPr>
          <w:rFonts w:ascii="Cambria" w:hAnsi="Cambria" w:cs="Cambria"/>
          <w:color w:val="000000"/>
          <w:sz w:val="28"/>
          <w:szCs w:val="28"/>
        </w:rPr>
        <w:t xml:space="preserve">FDP and Training of </w:t>
      </w:r>
      <w:r w:rsidR="00245E8A" w:rsidRPr="00245E8A">
        <w:rPr>
          <w:rFonts w:ascii="Cambria" w:hAnsi="Cambria" w:cs="Cambria"/>
          <w:color w:val="000000"/>
          <w:sz w:val="28"/>
          <w:szCs w:val="28"/>
        </w:rPr>
        <w:t xml:space="preserve">Strategic Business Reporting (SBR) </w:t>
      </w:r>
      <w:r w:rsidRPr="007B536E">
        <w:rPr>
          <w:rFonts w:ascii="Cambria" w:hAnsi="Cambria" w:cs="Cambria"/>
          <w:color w:val="000000"/>
          <w:sz w:val="28"/>
          <w:szCs w:val="28"/>
        </w:rPr>
        <w:t>for ACCA</w:t>
      </w:r>
    </w:p>
    <w:p w14:paraId="046F3D1A" w14:textId="6F94445B" w:rsidR="007B536E" w:rsidRPr="007B536E" w:rsidRDefault="007B536E" w:rsidP="007B53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536E">
        <w:rPr>
          <w:rFonts w:ascii="Calibri" w:hAnsi="Calibri" w:cs="Calibri"/>
          <w:sz w:val="28"/>
          <w:szCs w:val="28"/>
        </w:rPr>
        <w:t>(</w:t>
      </w:r>
      <w:r w:rsidR="00633DAF">
        <w:rPr>
          <w:rFonts w:ascii="Calibri" w:hAnsi="Calibri" w:cs="Calibri"/>
          <w:sz w:val="28"/>
          <w:szCs w:val="28"/>
        </w:rPr>
        <w:t>23</w:t>
      </w:r>
      <w:r w:rsidR="00633DAF" w:rsidRPr="00633DAF">
        <w:rPr>
          <w:rFonts w:ascii="Calibri" w:hAnsi="Calibri" w:cs="Calibri"/>
          <w:sz w:val="28"/>
          <w:szCs w:val="28"/>
          <w:vertAlign w:val="superscript"/>
        </w:rPr>
        <w:t>RD</w:t>
      </w:r>
      <w:r w:rsidR="00633DAF">
        <w:rPr>
          <w:rFonts w:ascii="Calibri" w:hAnsi="Calibri" w:cs="Calibri"/>
          <w:sz w:val="28"/>
          <w:szCs w:val="28"/>
        </w:rPr>
        <w:t xml:space="preserve"> </w:t>
      </w:r>
      <w:r w:rsidR="003A2E16" w:rsidRPr="003A2E16">
        <w:rPr>
          <w:rFonts w:ascii="Calibri" w:hAnsi="Calibri" w:cs="Calibri"/>
          <w:sz w:val="28"/>
          <w:szCs w:val="28"/>
        </w:rPr>
        <w:t xml:space="preserve">OCTOBER 2020, </w:t>
      </w:r>
      <w:r w:rsidR="00633DAF">
        <w:rPr>
          <w:rFonts w:ascii="Calibri" w:hAnsi="Calibri" w:cs="Calibri"/>
          <w:sz w:val="28"/>
          <w:szCs w:val="28"/>
        </w:rPr>
        <w:t>FRIDAY</w:t>
      </w:r>
      <w:r w:rsidRPr="007B536E">
        <w:rPr>
          <w:rFonts w:ascii="Calibri" w:hAnsi="Calibri" w:cs="Calibri"/>
          <w:sz w:val="28"/>
          <w:szCs w:val="28"/>
        </w:rPr>
        <w:t>)</w:t>
      </w:r>
    </w:p>
    <w:tbl>
      <w:tblPr>
        <w:tblW w:w="9269" w:type="dxa"/>
        <w:tblLook w:val="04A0" w:firstRow="1" w:lastRow="0" w:firstColumn="1" w:lastColumn="0" w:noHBand="0" w:noVBand="1"/>
      </w:tblPr>
      <w:tblGrid>
        <w:gridCol w:w="9269"/>
      </w:tblGrid>
      <w:tr w:rsidR="007B536E" w:rsidRPr="007B536E" w14:paraId="2B2E0FE9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D200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Feedback</w:t>
            </w:r>
          </w:p>
        </w:tc>
      </w:tr>
      <w:tr w:rsidR="007B536E" w:rsidRPr="007B536E" w14:paraId="28C364C5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232E" w14:textId="69535B29" w:rsidR="007B536E" w:rsidRPr="007B536E" w:rsidRDefault="00633DAF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SBR is very well explained</w:t>
            </w:r>
          </w:p>
        </w:tc>
      </w:tr>
      <w:tr w:rsidR="007B536E" w:rsidRPr="007B536E" w14:paraId="1CAB4A13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90DC" w14:textId="5AF1E8AB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It's </w:t>
            </w:r>
            <w:r w:rsidR="00F622D5">
              <w:rPr>
                <w:rFonts w:ascii="Calibri" w:eastAsia="Times New Roman" w:hAnsi="Calibri" w:cs="Calibri"/>
                <w:color w:val="000000"/>
                <w:lang w:eastAsia="en-IN"/>
              </w:rPr>
              <w:t>useful</w:t>
            </w: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</w:tc>
      </w:tr>
      <w:tr w:rsidR="007B536E" w:rsidRPr="007B536E" w14:paraId="6F996F06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8202" w14:textId="64A7C282" w:rsidR="007B536E" w:rsidRPr="007B536E" w:rsidRDefault="00F622D5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The </w:t>
            </w:r>
            <w:r w:rsidR="007B536E"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quality of teaching is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fantastic</w:t>
            </w:r>
          </w:p>
        </w:tc>
      </w:tr>
      <w:tr w:rsidR="007B536E" w:rsidRPr="007B536E" w14:paraId="35D140B2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53363" w14:textId="53D542EE" w:rsidR="007B536E" w:rsidRPr="007B536E" w:rsidRDefault="00F622D5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Satisfactory</w:t>
            </w:r>
            <w:r w:rsidR="00426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for way of attempting questions in ACCA</w:t>
            </w:r>
          </w:p>
        </w:tc>
      </w:tr>
      <w:tr w:rsidR="007B536E" w:rsidRPr="007B536E" w14:paraId="5292240E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BD83" w14:textId="5E7CAF52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Quality of teaching was very good </w:t>
            </w:r>
            <w:r w:rsidR="00F622D5">
              <w:rPr>
                <w:rFonts w:ascii="Calibri" w:eastAsia="Times New Roman" w:hAnsi="Calibri" w:cs="Calibri"/>
                <w:color w:val="000000"/>
                <w:lang w:eastAsia="en-IN"/>
              </w:rPr>
              <w:t>Madam</w:t>
            </w: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has taught in very good way</w:t>
            </w:r>
          </w:p>
        </w:tc>
      </w:tr>
      <w:tr w:rsidR="007B536E" w:rsidRPr="007B536E" w14:paraId="3C2A4BCA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E0247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Teaching is good and understandable</w:t>
            </w:r>
          </w:p>
        </w:tc>
      </w:tr>
      <w:tr w:rsidR="007B536E" w:rsidRPr="007B536E" w14:paraId="49E819A8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A50BC" w14:textId="11DC8369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Excellent</w:t>
            </w:r>
            <w:r w:rsidR="00426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way of explanation</w:t>
            </w:r>
          </w:p>
        </w:tc>
      </w:tr>
      <w:tr w:rsidR="007B536E" w:rsidRPr="007B536E" w14:paraId="27703638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284E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very nice</w:t>
            </w:r>
          </w:p>
        </w:tc>
      </w:tr>
      <w:tr w:rsidR="007B536E" w:rsidRPr="007B536E" w14:paraId="2D1E009E" w14:textId="77777777" w:rsidTr="00F622D5">
        <w:trPr>
          <w:trHeight w:val="409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BBD1" w14:textId="6E9D3A90" w:rsidR="007B536E" w:rsidRPr="007B536E" w:rsidRDefault="00F622D5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Perfect</w:t>
            </w:r>
            <w:r w:rsidR="007B536E"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!!! It's was a great experience.</w:t>
            </w:r>
          </w:p>
        </w:tc>
      </w:tr>
      <w:tr w:rsidR="007B536E" w:rsidRPr="007B536E" w14:paraId="7277E8EC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7002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Good</w:t>
            </w:r>
          </w:p>
        </w:tc>
      </w:tr>
      <w:tr w:rsidR="007B536E" w:rsidRPr="007B536E" w14:paraId="23E76903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F8AA9" w14:textId="281C3283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Great</w:t>
            </w:r>
            <w:r w:rsidR="00F622D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Job</w:t>
            </w:r>
          </w:p>
        </w:tc>
      </w:tr>
      <w:tr w:rsidR="007B536E" w:rsidRPr="007B536E" w14:paraId="4456393E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4560D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Best and we'll knowledgeable</w:t>
            </w:r>
          </w:p>
        </w:tc>
      </w:tr>
      <w:tr w:rsidR="007B536E" w:rsidRPr="007B536E" w14:paraId="12009990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ED791" w14:textId="4BBD378A" w:rsidR="007B536E" w:rsidRPr="007B536E" w:rsidRDefault="00F622D5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The Best</w:t>
            </w:r>
          </w:p>
        </w:tc>
      </w:tr>
      <w:tr w:rsidR="007B536E" w:rsidRPr="007B536E" w14:paraId="4AD79D8D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F285" w14:textId="74B0EE4B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It was good. </w:t>
            </w:r>
            <w:r w:rsidR="00F622D5">
              <w:rPr>
                <w:rFonts w:ascii="Calibri" w:eastAsia="Times New Roman" w:hAnsi="Calibri" w:cs="Calibri"/>
                <w:color w:val="000000"/>
                <w:lang w:eastAsia="en-IN"/>
              </w:rPr>
              <w:t>R</w:t>
            </w:r>
            <w:r w:rsidR="00245E8A">
              <w:rPr>
                <w:rFonts w:ascii="Calibri" w:eastAsia="Times New Roman" w:hAnsi="Calibri" w:cs="Calibri"/>
                <w:color w:val="000000"/>
                <w:lang w:eastAsia="en-IN"/>
              </w:rPr>
              <w:t>aavi Sir</w:t>
            </w: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taught us very nicely</w:t>
            </w:r>
          </w:p>
        </w:tc>
      </w:tr>
      <w:tr w:rsidR="007B536E" w:rsidRPr="007B536E" w14:paraId="15EB365A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3FDC4" w14:textId="06C45DFE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Excellent</w:t>
            </w:r>
            <w:r w:rsidR="00F622D5">
              <w:rPr>
                <w:rFonts w:ascii="Calibri" w:eastAsia="Times New Roman" w:hAnsi="Calibri" w:cs="Calibri"/>
                <w:color w:val="000000"/>
                <w:lang w:eastAsia="en-IN"/>
              </w:rPr>
              <w:t>!</w:t>
            </w:r>
          </w:p>
        </w:tc>
      </w:tr>
      <w:tr w:rsidR="007B536E" w:rsidRPr="007B536E" w14:paraId="7D537EE0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0CE9E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Excellent</w:t>
            </w:r>
          </w:p>
        </w:tc>
      </w:tr>
      <w:tr w:rsidR="007B536E" w:rsidRPr="007B536E" w14:paraId="732183C0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64C5" w14:textId="0907AEAA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Good</w:t>
            </w:r>
            <w:r w:rsidR="00F622D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Job</w:t>
            </w:r>
          </w:p>
        </w:tc>
      </w:tr>
      <w:tr w:rsidR="007B536E" w:rsidRPr="007B536E" w14:paraId="08671F39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840B4" w14:textId="0A709C34" w:rsidR="007B536E" w:rsidRPr="007B536E" w:rsidRDefault="00633DAF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Really good one</w:t>
            </w:r>
          </w:p>
        </w:tc>
      </w:tr>
      <w:tr w:rsidR="007B536E" w:rsidRPr="007B536E" w14:paraId="73FC63B4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57B69" w14:textId="4071C0BA" w:rsidR="007B536E" w:rsidRPr="007B536E" w:rsidRDefault="00633DAF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Very Useful</w:t>
            </w:r>
          </w:p>
        </w:tc>
      </w:tr>
    </w:tbl>
    <w:p w14:paraId="03CCD222" w14:textId="77777777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B536E" w:rsidSect="001A6BE2">
      <w:pgSz w:w="11906" w:h="16838"/>
      <w:pgMar w:top="851" w:right="1440" w:bottom="993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EA"/>
    <w:rsid w:val="00143B3E"/>
    <w:rsid w:val="001A6BE2"/>
    <w:rsid w:val="00245E8A"/>
    <w:rsid w:val="00357F75"/>
    <w:rsid w:val="003A2E16"/>
    <w:rsid w:val="003B7BEA"/>
    <w:rsid w:val="00426199"/>
    <w:rsid w:val="0051745B"/>
    <w:rsid w:val="00524666"/>
    <w:rsid w:val="005352CE"/>
    <w:rsid w:val="005C7AE6"/>
    <w:rsid w:val="005F38C4"/>
    <w:rsid w:val="00633DAF"/>
    <w:rsid w:val="006C5422"/>
    <w:rsid w:val="007B536E"/>
    <w:rsid w:val="007F23E4"/>
    <w:rsid w:val="008100AB"/>
    <w:rsid w:val="008B2DD4"/>
    <w:rsid w:val="009A4F5E"/>
    <w:rsid w:val="00AB6011"/>
    <w:rsid w:val="00B74DC7"/>
    <w:rsid w:val="00DD4116"/>
    <w:rsid w:val="00E945F6"/>
    <w:rsid w:val="00F02DE2"/>
    <w:rsid w:val="00F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2D70"/>
  <w15:chartTrackingRefBased/>
  <w15:docId w15:val="{436B9501-9D0D-4EAE-BDD1-4AC431FE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8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536E"/>
    <w:rPr>
      <w:color w:val="0563C1"/>
      <w:u w:val="single"/>
    </w:rPr>
  </w:style>
  <w:style w:type="table" w:styleId="TableGrid">
    <w:name w:val="Table Grid"/>
    <w:basedOn w:val="TableNormal"/>
    <w:uiPriority w:val="39"/>
    <w:rsid w:val="0063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cid:image001.png@01D4C2E8.F1C99C30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Gaurav Lodha [MU - Jaipur]</dc:creator>
  <cp:keywords/>
  <dc:description/>
  <cp:lastModifiedBy>Dr. Teena Shivnani [MU - Jaipur]</cp:lastModifiedBy>
  <cp:revision>2</cp:revision>
  <dcterms:created xsi:type="dcterms:W3CDTF">2020-12-07T04:19:00Z</dcterms:created>
  <dcterms:modified xsi:type="dcterms:W3CDTF">2020-12-07T04:19:00Z</dcterms:modified>
</cp:coreProperties>
</file>